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C9B" w:rsidRDefault="00F25556" w:rsidP="008D1C9B">
      <w:pPr>
        <w:rPr>
          <w:rFonts w:ascii="Times New Roman" w:hAnsi="Times New Roman"/>
          <w:szCs w:val="24"/>
        </w:rPr>
      </w:pPr>
      <w:r w:rsidRPr="00F25556">
        <w:rPr>
          <w:rFonts w:ascii="Times New Roman" w:hAnsi="Times New Roman"/>
          <w:noProof/>
          <w:szCs w:val="24"/>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0</wp:posOffset>
                </wp:positionV>
                <wp:extent cx="1725930" cy="10096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1009650"/>
                        </a:xfrm>
                        <a:prstGeom prst="rect">
                          <a:avLst/>
                        </a:prstGeom>
                        <a:solidFill>
                          <a:srgbClr val="FFFFFF"/>
                        </a:solidFill>
                        <a:ln w="9525">
                          <a:solidFill>
                            <a:schemeClr val="bg1">
                              <a:lumMod val="95000"/>
                            </a:schemeClr>
                          </a:solidFill>
                          <a:miter lim="800000"/>
                          <a:headEnd/>
                          <a:tailEnd/>
                        </a:ln>
                      </wps:spPr>
                      <wps:txbx>
                        <w:txbxContent>
                          <w:p w:rsidR="00F25556" w:rsidRDefault="00F25556" w:rsidP="00F25556">
                            <w:pPr>
                              <w:jc w:val="right"/>
                              <w:rPr>
                                <w:rFonts w:ascii="Bookman Old Style" w:hAnsi="Bookman Old Style"/>
                              </w:rPr>
                            </w:pPr>
                            <w:r>
                              <w:rPr>
                                <w:rFonts w:ascii="Bookman Old Style" w:hAnsi="Bookman Old Style"/>
                              </w:rPr>
                              <w:t>304 S. Main St.</w:t>
                            </w:r>
                          </w:p>
                          <w:p w:rsidR="00F25556" w:rsidRDefault="00F25556" w:rsidP="00F25556">
                            <w:pPr>
                              <w:jc w:val="right"/>
                              <w:rPr>
                                <w:rFonts w:ascii="Bookman Old Style" w:hAnsi="Bookman Old Style"/>
                              </w:rPr>
                            </w:pPr>
                            <w:r>
                              <w:rPr>
                                <w:rFonts w:ascii="Bookman Old Style" w:hAnsi="Bookman Old Style"/>
                              </w:rPr>
                              <w:t>Noble, OK 73068</w:t>
                            </w:r>
                          </w:p>
                          <w:p w:rsidR="00F25556" w:rsidRPr="00350304" w:rsidRDefault="00350304" w:rsidP="00F25556">
                            <w:pPr>
                              <w:jc w:val="right"/>
                              <w:rPr>
                                <w:rFonts w:ascii="Bookman Old Style" w:hAnsi="Bookman Old Style"/>
                              </w:rPr>
                            </w:pPr>
                            <w:hyperlink r:id="rId5" w:history="1">
                              <w:r w:rsidR="00F25556" w:rsidRPr="00350304">
                                <w:rPr>
                                  <w:rStyle w:val="Hyperlink"/>
                                  <w:rFonts w:ascii="Bookman Old Style" w:hAnsi="Bookman Old Style"/>
                                  <w:color w:val="auto"/>
                                  <w:u w:val="none"/>
                                </w:rPr>
                                <w:t>Tel: 405-872-9251</w:t>
                              </w:r>
                            </w:hyperlink>
                          </w:p>
                          <w:p w:rsidR="00F25556" w:rsidRDefault="00F25556" w:rsidP="00F25556">
                            <w:pPr>
                              <w:jc w:val="right"/>
                              <w:rPr>
                                <w:rFonts w:ascii="Bookman Old Style" w:hAnsi="Bookman Old Style"/>
                              </w:rPr>
                            </w:pPr>
                            <w:r>
                              <w:rPr>
                                <w:rFonts w:ascii="Bookman Old Style" w:hAnsi="Bookman Old Style"/>
                              </w:rPr>
                              <w:t>Fax: 405-872-9363</w:t>
                            </w:r>
                          </w:p>
                          <w:p w:rsidR="00F25556" w:rsidRPr="00F25556" w:rsidRDefault="00F25556" w:rsidP="00F25556">
                            <w:pPr>
                              <w:jc w:val="right"/>
                              <w:rPr>
                                <w:rFonts w:ascii="Bookman Old Style" w:hAnsi="Bookman Old Style"/>
                              </w:rPr>
                            </w:pPr>
                            <w:r>
                              <w:rPr>
                                <w:rFonts w:ascii="Bookman Old Style" w:hAnsi="Bookman Old Style"/>
                              </w:rPr>
                              <w:t>Cityofnoble.org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7pt;margin-top:0;width:135.9pt;height:7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kgPQIAAGoEAAAOAAAAZHJzL2Uyb0RvYy54bWysVNtu2zAMfR+wfxD0vviypG2MOEWXLsOA&#10;7gK0+wBZlm1hkuhJSuzs60vJSZZ2b8PyIIgmeXR4SGZ1O2pF9sI6Caak2SylRBgOtTRtSX88bd/d&#10;UOI8MzVTYERJD8LR2/XbN6uhL0QOHahaWIIgxhVDX9LO+75IEsc7oZmbQS8MOhuwmnk0bZvUlg2I&#10;rlWSp+lVMoCtewtcOIdf7ycnXUf8phHcf2saJzxRJUVuPp42nlU4k/WKFa1lfSf5kQb7BxaaSYOP&#10;nqHumWdkZ+VfUFpyCw4aP+OgE2gayUWsAavJ0lfVPHasF7EWFMf1Z5nc/4PlX/ffLZF1SfPsmhLD&#10;NDbpSYyefICR5EGfoXcFhj32GOhH/Ix9jrW6/gH4T0cMbDpmWnFnLQydYDXyy0JmcpE64bgAUg1f&#10;oMZn2M5DBBobq4N4KAdBdOzT4dybQIWHJ6/zxfI9ujj6sjRdXi1i9xJWnNJ76/wnAZqES0ktNj/C&#10;s/2D84EOK04h4TUHStZbqVQ0bFttlCV7hoOyjb9YwaswZchQ0uUiX0wKvIAIMyvOIFU7qaR2Gsud&#10;gJeLND2xjiMewiOxF2S09LgUSuqS3mDClMKKIO1HU8eR9Uyq6Y5VKXPUOsg7Ce3Hajz2roL6gKpb&#10;mIYflxUvHdjflAw4+CV1v3bMCkrUZ4OdW2bzediUaMwX1zka9tJTXXqY4QhVUk/JdN34uF1BUwN3&#10;2OFGRu3DKExMjlxxoGPlx+ULG3Npx6g/fxHrZwAAAP//AwBQSwMEFAAGAAgAAAAhAKBw8rTaAAAA&#10;BQEAAA8AAABkcnMvZG93bnJldi54bWxMj8FOwzAQRO9I/IO1SNyo3SJamsapAFEJbqXlA7bJkgTi&#10;dWS7Tfh7Fi7lstJoRrNv8vXoOnWiEFvPFqYTA4q49FXLtYX3/ebmHlRMyBV2nsnCN0VYF5cXOWaV&#10;H/iNTrtUKynhmKGFJqU+0zqWDTmME98Ti/fhg8MkMtS6CjhIuev0zJi5dtiyfGiwp6eGyq/d0Vm4&#10;ffVpg/N2+/z4+eLDwtRhux+svb4aH1agEo3pHIZffEGHQpgO/shVVJ0FGZL+rnizxVRmHCR0tzSg&#10;i1z/py9+AAAA//8DAFBLAQItABQABgAIAAAAIQC2gziS/gAAAOEBAAATAAAAAAAAAAAAAAAAAAAA&#10;AABbQ29udGVudF9UeXBlc10ueG1sUEsBAi0AFAAGAAgAAAAhADj9If/WAAAAlAEAAAsAAAAAAAAA&#10;AAAAAAAALwEAAF9yZWxzLy5yZWxzUEsBAi0AFAAGAAgAAAAhAN91qSA9AgAAagQAAA4AAAAAAAAA&#10;AAAAAAAALgIAAGRycy9lMm9Eb2MueG1sUEsBAi0AFAAGAAgAAAAhAKBw8rTaAAAABQEAAA8AAAAA&#10;AAAAAAAAAAAAlwQAAGRycy9kb3ducmV2LnhtbFBLBQYAAAAABAAEAPMAAACeBQAAAAA=&#10;" strokecolor="#f2f2f2 [3052]">
                <v:textbox>
                  <w:txbxContent>
                    <w:p w:rsidR="00F25556" w:rsidRDefault="00F25556" w:rsidP="00F25556">
                      <w:pPr>
                        <w:jc w:val="right"/>
                        <w:rPr>
                          <w:rFonts w:ascii="Bookman Old Style" w:hAnsi="Bookman Old Style"/>
                        </w:rPr>
                      </w:pPr>
                      <w:r>
                        <w:rPr>
                          <w:rFonts w:ascii="Bookman Old Style" w:hAnsi="Bookman Old Style"/>
                        </w:rPr>
                        <w:t>304 S. Main St.</w:t>
                      </w:r>
                    </w:p>
                    <w:p w:rsidR="00F25556" w:rsidRDefault="00F25556" w:rsidP="00F25556">
                      <w:pPr>
                        <w:jc w:val="right"/>
                        <w:rPr>
                          <w:rFonts w:ascii="Bookman Old Style" w:hAnsi="Bookman Old Style"/>
                        </w:rPr>
                      </w:pPr>
                      <w:r>
                        <w:rPr>
                          <w:rFonts w:ascii="Bookman Old Style" w:hAnsi="Bookman Old Style"/>
                        </w:rPr>
                        <w:t>Noble, OK 73068</w:t>
                      </w:r>
                    </w:p>
                    <w:p w:rsidR="00F25556" w:rsidRPr="00350304" w:rsidRDefault="00350304" w:rsidP="00F25556">
                      <w:pPr>
                        <w:jc w:val="right"/>
                        <w:rPr>
                          <w:rFonts w:ascii="Bookman Old Style" w:hAnsi="Bookman Old Style"/>
                        </w:rPr>
                      </w:pPr>
                      <w:hyperlink r:id="rId6" w:history="1">
                        <w:r w:rsidR="00F25556" w:rsidRPr="00350304">
                          <w:rPr>
                            <w:rStyle w:val="Hyperlink"/>
                            <w:rFonts w:ascii="Bookman Old Style" w:hAnsi="Bookman Old Style"/>
                            <w:color w:val="auto"/>
                            <w:u w:val="none"/>
                          </w:rPr>
                          <w:t>Tel: 405-872-9251</w:t>
                        </w:r>
                      </w:hyperlink>
                    </w:p>
                    <w:p w:rsidR="00F25556" w:rsidRDefault="00F25556" w:rsidP="00F25556">
                      <w:pPr>
                        <w:jc w:val="right"/>
                        <w:rPr>
                          <w:rFonts w:ascii="Bookman Old Style" w:hAnsi="Bookman Old Style"/>
                        </w:rPr>
                      </w:pPr>
                      <w:r>
                        <w:rPr>
                          <w:rFonts w:ascii="Bookman Old Style" w:hAnsi="Bookman Old Style"/>
                        </w:rPr>
                        <w:t>Fax: 405-872-9363</w:t>
                      </w:r>
                    </w:p>
                    <w:p w:rsidR="00F25556" w:rsidRPr="00F25556" w:rsidRDefault="00F25556" w:rsidP="00F25556">
                      <w:pPr>
                        <w:jc w:val="right"/>
                        <w:rPr>
                          <w:rFonts w:ascii="Bookman Old Style" w:hAnsi="Bookman Old Style"/>
                        </w:rPr>
                      </w:pPr>
                      <w:r>
                        <w:rPr>
                          <w:rFonts w:ascii="Bookman Old Style" w:hAnsi="Bookman Old Style"/>
                        </w:rPr>
                        <w:t>Cityofnoble.org</w:t>
                      </w:r>
                    </w:p>
                  </w:txbxContent>
                </v:textbox>
                <w10:wrap type="square" anchorx="margin"/>
              </v:shape>
            </w:pict>
          </mc:Fallback>
        </mc:AlternateContent>
      </w:r>
      <w:r>
        <w:rPr>
          <w:noProof/>
        </w:rPr>
        <mc:AlternateContent>
          <mc:Choice Requires="wps">
            <w:drawing>
              <wp:anchor distT="0" distB="0" distL="114300" distR="114300" simplePos="0" relativeHeight="251660800" behindDoc="0" locked="0" layoutInCell="0" allowOverlap="1" wp14:anchorId="25C5FE69" wp14:editId="37BDC462">
                <wp:simplePos x="0" y="0"/>
                <wp:positionH relativeFrom="column">
                  <wp:posOffset>-182880</wp:posOffset>
                </wp:positionH>
                <wp:positionV relativeFrom="paragraph">
                  <wp:posOffset>1047115</wp:posOffset>
                </wp:positionV>
                <wp:extent cx="6309995" cy="635"/>
                <wp:effectExtent l="7620" t="8890" r="698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08DE1" id="Straight Connector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82.45pt" to="482.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pjMgIAAHEEAAAOAAAAZHJzL2Uyb0RvYy54bWysVMuu0zAQ3SPxD5b3bZK+bhs1vUJJy+YC&#10;lXr5ANd2EgvHtmy3aYX4d8buAwoLEKIL14/j45kzZ7J8PnUSHbl1QqsCZ8MUI66oZkI1Bf78uhnM&#10;MXKeKEakVrzAZ+7w8+rtm2Vvcj7SrZaMWwQkyuW9KXDrvcmTxNGWd8QNteEKDmttO+JhaZuEWdID&#10;eyeTUZrOkl5bZqym3DnYrS6HeBX565pT/6muHfdIFhhi83G0cdyHMVktSd5YYlpBr2GQf4iiI0LB&#10;o3eqiniCDlb8RtUJarXTtR9S3SW6rgXlMQfIJkt/yWbXEsNjLiCOM3eZ3P+jpR+PW4sEg9phpEgH&#10;Jdp5S0TTelRqpUBAbVEWdOqNywFeqq0NmdKT2pkXTb84pHTZEtXwGO/r2QBJvJE8XAkLZ+C1ff9B&#10;M8CQg9dRtFNtu0AJcqBTrM35Xht+8ojC5mycLhaLKUYUzmbjaYgoIfntqrHOv+e6Q2FSYClUEI7k&#10;5Pji/AV6g4RtpTdCylh8qVAP8Y6e0jTecFoKFk4DztlmX0qLjiT4J/6uDz/ArD4oFtlaTthaMeSj&#10;Cgo8jwO96zCSHDoEJhHniZB/xkGCUoU4QAXI4zq7GOvrIl2s5+v5ZDAZzdaDSVpVg3ebcjKYbbKn&#10;aTWuyrLKvoWUskneCsa4ClndTJ5N/s5E13a72PNu87t+ySN7rAkEe/uPQUcbhMpfPLTX7Ly1oSbB&#10;EeDrCL72YGicn9cR9eNLsfoOAAD//wMAUEsDBBQABgAIAAAAIQD69aUX3QAAAAsBAAAPAAAAZHJz&#10;L2Rvd25yZXYueG1sTI9BT8MwDIXvSPyHyEjctoSJTVtpOo1K3GFs4po1XtvROFGTboVfj8cFbrbf&#10;0/P38vXoOnHGPraeNDxMFQikytuWag2795fJEkRMhqzpPKGGL4ywLm5vcpNZf6E3PG9TLTiEYmY0&#10;NCmFTMpYNehMnPqAxNrR984kXvta2t5cONx1cqbUQjrTEn9oTMCywepzOzgNwe8/Xjfzcn8Kzx0N&#10;Xqnxu9xpfX83bp5AJBzTnxmu+IwOBTMd/EA2ik7DZLZk9MTC4nEFgh2r3+FwvcwVyCKX/zsUPwAA&#10;AP//AwBQSwECLQAUAAYACAAAACEAtoM4kv4AAADhAQAAEwAAAAAAAAAAAAAAAAAAAAAAW0NvbnRl&#10;bnRfVHlwZXNdLnhtbFBLAQItABQABgAIAAAAIQA4/SH/1gAAAJQBAAALAAAAAAAAAAAAAAAAAC8B&#10;AABfcmVscy8ucmVsc1BLAQItABQABgAIAAAAIQAJMFpjMgIAAHEEAAAOAAAAAAAAAAAAAAAAAC4C&#10;AABkcnMvZTJvRG9jLnhtbFBLAQItABQABgAIAAAAIQD69aUX3QAAAAsBAAAPAAAAAAAAAAAAAAAA&#10;AIwEAABkcnMvZG93bnJldi54bWxQSwUGAAAAAAQABADzAAAAlgUAAAAA&#10;" o:allowincell="f" strokeweight="1pt">
                <v:stroke startarrowwidth="narrow" startarrowlength="short" endarrowwidth="narrow" endarrowlength="short"/>
              </v:line>
            </w:pict>
          </mc:Fallback>
        </mc:AlternateContent>
      </w:r>
      <w:r w:rsidR="00B8497A" w:rsidRPr="00F25556">
        <w:rPr>
          <w:rFonts w:ascii="Times New Roman" w:hAnsi="Times New Roman"/>
          <w:noProof/>
          <w:szCs w:val="24"/>
        </w:rPr>
        <w:drawing>
          <wp:inline distT="0" distB="0" distL="0" distR="0">
            <wp:extent cx="3952875" cy="1028700"/>
            <wp:effectExtent l="19050" t="38100" r="104775" b="57150"/>
            <wp:docPr id="3" name="Picture 1" descr="City of No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Noble"/>
                    <pic:cNvPicPr>
                      <a:picLocks noChangeAspect="1" noChangeArrowheads="1"/>
                    </pic:cNvPicPr>
                  </pic:nvPicPr>
                  <pic:blipFill rotWithShape="1">
                    <a:blip r:embed="rId7">
                      <a:extLst>
                        <a:ext uri="{28A0092B-C50C-407E-A947-70E740481C1C}">
                          <a14:useLocalDpi xmlns:a14="http://schemas.microsoft.com/office/drawing/2010/main" val="0"/>
                        </a:ext>
                      </a:extLst>
                    </a:blip>
                    <a:srcRect r="1182"/>
                    <a:stretch/>
                  </pic:blipFill>
                  <pic:spPr bwMode="auto">
                    <a:xfrm>
                      <a:off x="0" y="0"/>
                      <a:ext cx="3952875" cy="102870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F25556" w:rsidRDefault="00F25556" w:rsidP="008D1C9B">
      <w:pPr>
        <w:rPr>
          <w:rFonts w:ascii="Times New Roman" w:hAnsi="Times New Roman"/>
          <w:sz w:val="32"/>
        </w:rPr>
      </w:pPr>
      <w:bookmarkStart w:id="0" w:name="_GoBack"/>
      <w:bookmarkEnd w:id="0"/>
    </w:p>
    <w:p w:rsidR="00926738" w:rsidRDefault="00F25556" w:rsidP="00F25556">
      <w:pPr>
        <w:jc w:val="center"/>
        <w:rPr>
          <w:rFonts w:ascii="Bookman Old Style" w:hAnsi="Bookman Old Style"/>
          <w:sz w:val="28"/>
          <w:szCs w:val="28"/>
          <w:u w:val="single"/>
        </w:rPr>
      </w:pPr>
      <w:r>
        <w:rPr>
          <w:rFonts w:ascii="Bookman Old Style" w:hAnsi="Bookman Old Style"/>
          <w:sz w:val="28"/>
          <w:szCs w:val="28"/>
          <w:u w:val="single"/>
        </w:rPr>
        <w:t>Short Form Application for Lot Split</w:t>
      </w:r>
    </w:p>
    <w:p w:rsidR="00F25556" w:rsidRPr="00F25556" w:rsidRDefault="00F25556" w:rsidP="00F25556">
      <w:pPr>
        <w:jc w:val="center"/>
        <w:rPr>
          <w:rFonts w:ascii="Bookman Old Style" w:hAnsi="Bookman Old Style"/>
          <w:sz w:val="28"/>
          <w:szCs w:val="28"/>
          <w:u w:val="single"/>
        </w:rPr>
      </w:pPr>
    </w:p>
    <w:p w:rsidR="00926738" w:rsidRPr="00D13673" w:rsidRDefault="00926738" w:rsidP="00926738">
      <w:pPr>
        <w:rPr>
          <w:sz w:val="20"/>
        </w:rPr>
      </w:pPr>
      <w:r w:rsidRPr="00D13673">
        <w:rPr>
          <w:sz w:val="20"/>
        </w:rPr>
        <w:tab/>
        <w:t>In order to be included on the agenda for the next Planning Commission meeting your application and all material must be completed and in final form as required by the City of Noble Code of Ordinance, Section 12. All applicants are encouraged to read this section to insure that they understand the procedures and requirements.</w:t>
      </w:r>
    </w:p>
    <w:p w:rsidR="00926738" w:rsidRPr="00D13673" w:rsidRDefault="00926738" w:rsidP="00926738">
      <w:pPr>
        <w:rPr>
          <w:sz w:val="20"/>
        </w:rPr>
      </w:pPr>
      <w:r w:rsidRPr="00D13673">
        <w:rPr>
          <w:sz w:val="20"/>
        </w:rPr>
        <w:tab/>
      </w:r>
    </w:p>
    <w:p w:rsidR="00926738" w:rsidRPr="00D13673" w:rsidRDefault="00003A2E" w:rsidP="00926738">
      <w:pPr>
        <w:rPr>
          <w:sz w:val="20"/>
        </w:rPr>
      </w:pPr>
      <w:r w:rsidRPr="00D13673">
        <w:rPr>
          <w:sz w:val="20"/>
        </w:rPr>
        <w:tab/>
        <w:t>The applicant must attend the Planning Commissio</w:t>
      </w:r>
      <w:r w:rsidR="006E7DAE" w:rsidRPr="00D13673">
        <w:rPr>
          <w:sz w:val="20"/>
        </w:rPr>
        <w:t>n meeting and when necessary, any City Council Meetings</w:t>
      </w:r>
      <w:r w:rsidRPr="00D13673">
        <w:rPr>
          <w:sz w:val="20"/>
        </w:rPr>
        <w:t>. The action of the Planning Commission regarding a Short Form Plat is final, except when a</w:t>
      </w:r>
      <w:r w:rsidR="00DA2009">
        <w:rPr>
          <w:sz w:val="20"/>
        </w:rPr>
        <w:t xml:space="preserve"> deviation is required </w:t>
      </w:r>
      <w:r w:rsidR="006E7DAE" w:rsidRPr="00D13673">
        <w:rPr>
          <w:sz w:val="20"/>
        </w:rPr>
        <w:t>from the improvement requirements, dedication of right-of-way, etc.., in which case the City Council approval will be required.</w:t>
      </w:r>
    </w:p>
    <w:p w:rsidR="008D1C9B" w:rsidRPr="00D13673" w:rsidRDefault="008D1C9B">
      <w:pPr>
        <w:rPr>
          <w:sz w:val="20"/>
        </w:rPr>
      </w:pPr>
    </w:p>
    <w:p w:rsidR="006E7DAE" w:rsidRPr="00D13673" w:rsidRDefault="006E7DAE" w:rsidP="006E7DAE">
      <w:pPr>
        <w:rPr>
          <w:b/>
          <w:sz w:val="20"/>
        </w:rPr>
      </w:pPr>
      <w:r w:rsidRPr="00D13673">
        <w:rPr>
          <w:b/>
          <w:sz w:val="20"/>
        </w:rPr>
        <w:t>REQUIREMENTS:</w:t>
      </w:r>
    </w:p>
    <w:p w:rsidR="006E7DAE" w:rsidRPr="00D13673" w:rsidRDefault="006E7DAE" w:rsidP="006E7DAE">
      <w:pPr>
        <w:rPr>
          <w:b/>
          <w:sz w:val="20"/>
        </w:rPr>
      </w:pPr>
    </w:p>
    <w:p w:rsidR="006E7DAE" w:rsidRPr="00D13673" w:rsidRDefault="006E7DAE" w:rsidP="006E7DAE">
      <w:pPr>
        <w:pStyle w:val="ListParagraph"/>
        <w:numPr>
          <w:ilvl w:val="0"/>
          <w:numId w:val="2"/>
        </w:numPr>
        <w:rPr>
          <w:sz w:val="20"/>
        </w:rPr>
      </w:pPr>
      <w:r w:rsidRPr="00D13673">
        <w:rPr>
          <w:sz w:val="20"/>
        </w:rPr>
        <w:t xml:space="preserve">FILING FEE </w:t>
      </w:r>
      <w:r w:rsidR="00D13673">
        <w:rPr>
          <w:sz w:val="20"/>
        </w:rPr>
        <w:t>of One hundred fifty dollars ($150), plus ten dollars</w:t>
      </w:r>
      <w:r w:rsidR="00DA2009">
        <w:rPr>
          <w:sz w:val="20"/>
        </w:rPr>
        <w:t xml:space="preserve"> ($10)</w:t>
      </w:r>
      <w:r w:rsidR="00D13673">
        <w:rPr>
          <w:sz w:val="20"/>
        </w:rPr>
        <w:t xml:space="preserve"> per acre or portion thereof. In addition, there shall be fifty dollars ($50) per lot fee to cover the city’s cost</w:t>
      </w:r>
      <w:r w:rsidR="00DA2009">
        <w:rPr>
          <w:sz w:val="20"/>
        </w:rPr>
        <w:t xml:space="preserve"> in</w:t>
      </w:r>
      <w:r w:rsidR="00D13673">
        <w:rPr>
          <w:sz w:val="20"/>
        </w:rPr>
        <w:t xml:space="preserve"> addressing including Geographic Information System expense.</w:t>
      </w:r>
    </w:p>
    <w:p w:rsidR="006E7DAE" w:rsidRPr="00D13673" w:rsidRDefault="006E7DAE" w:rsidP="006E7DAE">
      <w:pPr>
        <w:pStyle w:val="ListParagraph"/>
        <w:rPr>
          <w:sz w:val="20"/>
        </w:rPr>
      </w:pPr>
    </w:p>
    <w:p w:rsidR="006E7DAE" w:rsidRPr="00D13673" w:rsidRDefault="006E7DAE" w:rsidP="006E7DAE">
      <w:pPr>
        <w:pStyle w:val="ListParagraph"/>
        <w:numPr>
          <w:ilvl w:val="0"/>
          <w:numId w:val="2"/>
        </w:numPr>
        <w:rPr>
          <w:sz w:val="20"/>
        </w:rPr>
      </w:pPr>
      <w:r w:rsidRPr="00D13673">
        <w:rPr>
          <w:sz w:val="20"/>
        </w:rPr>
        <w:t>TWO (2) STATEMENTS signed by the applicant containing the following:</w:t>
      </w:r>
    </w:p>
    <w:p w:rsidR="006E7DAE" w:rsidRPr="00D13673" w:rsidRDefault="006E7DAE" w:rsidP="006E7DAE">
      <w:pPr>
        <w:pStyle w:val="ListParagraph"/>
        <w:numPr>
          <w:ilvl w:val="0"/>
          <w:numId w:val="3"/>
        </w:numPr>
        <w:rPr>
          <w:sz w:val="20"/>
        </w:rPr>
      </w:pPr>
      <w:r w:rsidRPr="00D13673">
        <w:rPr>
          <w:sz w:val="20"/>
        </w:rPr>
        <w:t>Proposed use of land</w:t>
      </w:r>
    </w:p>
    <w:p w:rsidR="006E7DAE" w:rsidRPr="00D13673" w:rsidRDefault="006E7DAE" w:rsidP="006E7DAE">
      <w:pPr>
        <w:pStyle w:val="ListParagraph"/>
        <w:numPr>
          <w:ilvl w:val="0"/>
          <w:numId w:val="3"/>
        </w:numPr>
        <w:rPr>
          <w:sz w:val="20"/>
        </w:rPr>
      </w:pPr>
      <w:r w:rsidRPr="00D13673">
        <w:rPr>
          <w:sz w:val="20"/>
        </w:rPr>
        <w:t>Proposed improvements</w:t>
      </w:r>
    </w:p>
    <w:p w:rsidR="006E7DAE" w:rsidRPr="00D13673" w:rsidRDefault="006E7DAE" w:rsidP="006E7DAE">
      <w:pPr>
        <w:pStyle w:val="ListParagraph"/>
        <w:numPr>
          <w:ilvl w:val="0"/>
          <w:numId w:val="3"/>
        </w:numPr>
        <w:rPr>
          <w:sz w:val="20"/>
        </w:rPr>
      </w:pPr>
      <w:r w:rsidRPr="00D13673">
        <w:rPr>
          <w:sz w:val="20"/>
        </w:rPr>
        <w:t>Proposed restrictions on future construction and development statement requesting the division of property without platting</w:t>
      </w:r>
    </w:p>
    <w:p w:rsidR="006E7DAE" w:rsidRPr="00D13673" w:rsidRDefault="006E7DAE" w:rsidP="006E7DAE">
      <w:pPr>
        <w:pStyle w:val="ListParagraph"/>
        <w:ind w:left="1440"/>
        <w:rPr>
          <w:sz w:val="20"/>
        </w:rPr>
      </w:pPr>
    </w:p>
    <w:p w:rsidR="006E7DAE" w:rsidRPr="00D13673" w:rsidRDefault="006E7DAE" w:rsidP="006E7DAE">
      <w:pPr>
        <w:pStyle w:val="ListParagraph"/>
        <w:numPr>
          <w:ilvl w:val="0"/>
          <w:numId w:val="2"/>
        </w:numPr>
        <w:rPr>
          <w:sz w:val="20"/>
        </w:rPr>
      </w:pPr>
      <w:r w:rsidRPr="00D13673">
        <w:rPr>
          <w:sz w:val="20"/>
        </w:rPr>
        <w:t>THE DEED with legal description to be approved</w:t>
      </w:r>
    </w:p>
    <w:p w:rsidR="006E7DAE" w:rsidRPr="00D13673" w:rsidRDefault="006E7DAE" w:rsidP="006E7DAE">
      <w:pPr>
        <w:pStyle w:val="ListParagraph"/>
        <w:rPr>
          <w:sz w:val="20"/>
        </w:rPr>
      </w:pPr>
    </w:p>
    <w:p w:rsidR="006E7DAE" w:rsidRPr="00D13673" w:rsidRDefault="006E7DAE" w:rsidP="006E7DAE">
      <w:pPr>
        <w:pStyle w:val="ListParagraph"/>
        <w:numPr>
          <w:ilvl w:val="0"/>
          <w:numId w:val="2"/>
        </w:numPr>
        <w:rPr>
          <w:sz w:val="20"/>
        </w:rPr>
      </w:pPr>
      <w:r w:rsidRPr="00D13673">
        <w:rPr>
          <w:sz w:val="20"/>
        </w:rPr>
        <w:t>COPY OF DEED OF RECORD</w:t>
      </w:r>
    </w:p>
    <w:p w:rsidR="006E7DAE" w:rsidRPr="00D13673" w:rsidRDefault="006E7DAE" w:rsidP="006E7DAE">
      <w:pPr>
        <w:pStyle w:val="ListParagraph"/>
        <w:rPr>
          <w:sz w:val="20"/>
        </w:rPr>
      </w:pPr>
    </w:p>
    <w:p w:rsidR="006E7DAE" w:rsidRPr="00D13673" w:rsidRDefault="006E7DAE" w:rsidP="006E7DAE">
      <w:pPr>
        <w:pStyle w:val="ListParagraph"/>
        <w:numPr>
          <w:ilvl w:val="0"/>
          <w:numId w:val="2"/>
        </w:numPr>
        <w:rPr>
          <w:sz w:val="20"/>
        </w:rPr>
      </w:pPr>
      <w:r w:rsidRPr="00D13673">
        <w:rPr>
          <w:sz w:val="20"/>
        </w:rPr>
        <w:t>OWNER OF RECORD: Current name, address and telephone number</w:t>
      </w:r>
    </w:p>
    <w:p w:rsidR="006E7DAE" w:rsidRPr="00D13673" w:rsidRDefault="006E7DAE" w:rsidP="006E7DAE">
      <w:pPr>
        <w:pStyle w:val="ListParagraph"/>
        <w:rPr>
          <w:sz w:val="20"/>
        </w:rPr>
      </w:pPr>
    </w:p>
    <w:p w:rsidR="006E7DAE" w:rsidRPr="00D13673" w:rsidRDefault="006E7DAE" w:rsidP="006E7DAE">
      <w:pPr>
        <w:pStyle w:val="ListParagraph"/>
        <w:numPr>
          <w:ilvl w:val="0"/>
          <w:numId w:val="2"/>
        </w:numPr>
        <w:rPr>
          <w:sz w:val="20"/>
        </w:rPr>
      </w:pPr>
      <w:r w:rsidRPr="00D13673">
        <w:rPr>
          <w:sz w:val="20"/>
        </w:rPr>
        <w:t>TWO (2) TRACT DRAWINGS of a certified survey, prepared by a land surveyor registered in the State</w:t>
      </w:r>
      <w:r w:rsidR="00D13673" w:rsidRPr="00D13673">
        <w:rPr>
          <w:sz w:val="20"/>
        </w:rPr>
        <w:t xml:space="preserve"> of Oklahoma on paper not less than 8 ½ X 11” in size showing the following:</w:t>
      </w:r>
    </w:p>
    <w:p w:rsidR="00D13673" w:rsidRPr="00D13673" w:rsidRDefault="00D13673" w:rsidP="00D13673">
      <w:pPr>
        <w:pStyle w:val="ListParagraph"/>
        <w:numPr>
          <w:ilvl w:val="0"/>
          <w:numId w:val="4"/>
        </w:numPr>
        <w:rPr>
          <w:sz w:val="20"/>
        </w:rPr>
      </w:pPr>
      <w:r w:rsidRPr="00D13673">
        <w:rPr>
          <w:sz w:val="20"/>
        </w:rPr>
        <w:t>A legal description for both the original tract and each of the proposed tracts. These must be surveyed and attested to by a registered civil engineer or surveyor.</w:t>
      </w:r>
    </w:p>
    <w:p w:rsidR="00D13673" w:rsidRPr="00D13673" w:rsidRDefault="00D13673" w:rsidP="00D13673">
      <w:pPr>
        <w:pStyle w:val="ListParagraph"/>
        <w:numPr>
          <w:ilvl w:val="0"/>
          <w:numId w:val="4"/>
        </w:numPr>
        <w:rPr>
          <w:sz w:val="20"/>
        </w:rPr>
      </w:pPr>
      <w:r w:rsidRPr="00D13673">
        <w:rPr>
          <w:sz w:val="20"/>
        </w:rPr>
        <w:t>North point and date</w:t>
      </w:r>
    </w:p>
    <w:p w:rsidR="00D13673" w:rsidRPr="00D13673" w:rsidRDefault="00D13673" w:rsidP="00D13673">
      <w:pPr>
        <w:pStyle w:val="ListParagraph"/>
        <w:numPr>
          <w:ilvl w:val="0"/>
          <w:numId w:val="4"/>
        </w:numPr>
        <w:rPr>
          <w:sz w:val="20"/>
        </w:rPr>
      </w:pPr>
      <w:r w:rsidRPr="00D13673">
        <w:rPr>
          <w:sz w:val="20"/>
        </w:rPr>
        <w:t>Location of proposed and existing streets and adjoining property.</w:t>
      </w:r>
    </w:p>
    <w:p w:rsidR="00D13673" w:rsidRPr="00D13673" w:rsidRDefault="00D13673" w:rsidP="00D13673">
      <w:pPr>
        <w:pStyle w:val="ListParagraph"/>
        <w:numPr>
          <w:ilvl w:val="0"/>
          <w:numId w:val="4"/>
        </w:numPr>
        <w:rPr>
          <w:sz w:val="20"/>
        </w:rPr>
      </w:pPr>
      <w:r w:rsidRPr="00D13673">
        <w:rPr>
          <w:sz w:val="20"/>
        </w:rPr>
        <w:t>Location of all existing and proposed buildings.</w:t>
      </w:r>
    </w:p>
    <w:p w:rsidR="00D13673" w:rsidRPr="00D13673" w:rsidRDefault="00D13673" w:rsidP="00D13673">
      <w:pPr>
        <w:pStyle w:val="ListParagraph"/>
        <w:numPr>
          <w:ilvl w:val="0"/>
          <w:numId w:val="4"/>
        </w:numPr>
        <w:rPr>
          <w:sz w:val="20"/>
        </w:rPr>
      </w:pPr>
      <w:r w:rsidRPr="00D13673">
        <w:rPr>
          <w:sz w:val="20"/>
        </w:rPr>
        <w:t>Location of all existing water reservoirs and water courses.</w:t>
      </w:r>
    </w:p>
    <w:p w:rsidR="00D13673" w:rsidRPr="00D13673" w:rsidRDefault="00D13673" w:rsidP="00D13673">
      <w:pPr>
        <w:pStyle w:val="ListParagraph"/>
        <w:numPr>
          <w:ilvl w:val="0"/>
          <w:numId w:val="4"/>
        </w:numPr>
        <w:rPr>
          <w:sz w:val="20"/>
        </w:rPr>
      </w:pPr>
      <w:r w:rsidRPr="00D13673">
        <w:rPr>
          <w:sz w:val="20"/>
        </w:rPr>
        <w:t>Approval by the Cleveland County Health Department shown on the tract drawings if future development is likely to be with the private water lines and private sewer systems.</w:t>
      </w:r>
    </w:p>
    <w:p w:rsidR="00D13673" w:rsidRDefault="00D13673" w:rsidP="00D13673">
      <w:pPr>
        <w:pStyle w:val="ListParagraph"/>
        <w:rPr>
          <w:szCs w:val="24"/>
        </w:rPr>
      </w:pPr>
    </w:p>
    <w:p w:rsidR="006E7DAE" w:rsidRPr="006E7DAE" w:rsidRDefault="006E7DAE" w:rsidP="006E7DAE">
      <w:pPr>
        <w:pStyle w:val="ListParagraph"/>
        <w:rPr>
          <w:szCs w:val="24"/>
        </w:rPr>
      </w:pPr>
    </w:p>
    <w:p w:rsidR="008D1C9B" w:rsidRDefault="00F33378">
      <w:r>
        <w:lastRenderedPageBreak/>
        <w:t>Please Print</w:t>
      </w:r>
    </w:p>
    <w:p w:rsidR="00F33378" w:rsidRDefault="00F33378"/>
    <w:p w:rsidR="00F33378" w:rsidRDefault="00F33378">
      <w:pPr>
        <w:pBdr>
          <w:bottom w:val="single" w:sz="12" w:space="1" w:color="auto"/>
        </w:pBdr>
      </w:pPr>
    </w:p>
    <w:p w:rsidR="00F33378" w:rsidRPr="00F33378" w:rsidRDefault="00F33378" w:rsidP="00F33378">
      <w:pPr>
        <w:pStyle w:val="ListParagraph"/>
        <w:numPr>
          <w:ilvl w:val="0"/>
          <w:numId w:val="5"/>
        </w:numPr>
        <w:rPr>
          <w:sz w:val="18"/>
          <w:szCs w:val="18"/>
        </w:rPr>
      </w:pPr>
      <w:r w:rsidRPr="00F33378">
        <w:rPr>
          <w:sz w:val="18"/>
          <w:szCs w:val="18"/>
        </w:rPr>
        <w:t xml:space="preserve">Name of applicant and interest in this property. Owner, legal agent for the owner, or purchaser. </w:t>
      </w:r>
    </w:p>
    <w:p w:rsidR="008143F5" w:rsidRDefault="008143F5"/>
    <w:p w:rsidR="00F33378" w:rsidRDefault="00F33378">
      <w:pPr>
        <w:pBdr>
          <w:bottom w:val="single" w:sz="12" w:space="1" w:color="auto"/>
        </w:pBdr>
      </w:pPr>
    </w:p>
    <w:p w:rsidR="00F33378" w:rsidRDefault="00F33378" w:rsidP="00F33378">
      <w:pPr>
        <w:pStyle w:val="ListParagraph"/>
        <w:numPr>
          <w:ilvl w:val="0"/>
          <w:numId w:val="5"/>
        </w:numPr>
        <w:rPr>
          <w:sz w:val="18"/>
          <w:szCs w:val="18"/>
        </w:rPr>
      </w:pPr>
      <w:r>
        <w:rPr>
          <w:sz w:val="18"/>
          <w:szCs w:val="18"/>
        </w:rPr>
        <w:t>Address</w:t>
      </w:r>
    </w:p>
    <w:p w:rsidR="00F33378" w:rsidRDefault="00F33378" w:rsidP="00F33378">
      <w:pPr>
        <w:rPr>
          <w:sz w:val="18"/>
          <w:szCs w:val="18"/>
        </w:rPr>
      </w:pPr>
    </w:p>
    <w:p w:rsidR="00F33378" w:rsidRDefault="00F33378" w:rsidP="00F33378">
      <w:pPr>
        <w:pBdr>
          <w:bottom w:val="single" w:sz="12" w:space="1" w:color="auto"/>
        </w:pBdr>
        <w:rPr>
          <w:sz w:val="18"/>
          <w:szCs w:val="18"/>
        </w:rPr>
      </w:pPr>
    </w:p>
    <w:p w:rsidR="00F33378" w:rsidRDefault="00F33378" w:rsidP="00F33378">
      <w:pPr>
        <w:pStyle w:val="ListParagraph"/>
        <w:numPr>
          <w:ilvl w:val="0"/>
          <w:numId w:val="5"/>
        </w:numPr>
        <w:rPr>
          <w:sz w:val="18"/>
          <w:szCs w:val="18"/>
        </w:rPr>
      </w:pPr>
      <w:r>
        <w:rPr>
          <w:sz w:val="18"/>
          <w:szCs w:val="18"/>
        </w:rPr>
        <w:t>City, State, Zip code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Phone </w:t>
      </w:r>
    </w:p>
    <w:p w:rsidR="00F33378" w:rsidRDefault="00F33378" w:rsidP="00F33378">
      <w:pPr>
        <w:rPr>
          <w:sz w:val="18"/>
          <w:szCs w:val="18"/>
        </w:rPr>
      </w:pPr>
    </w:p>
    <w:p w:rsidR="00F33378" w:rsidRDefault="00F33378" w:rsidP="00F33378">
      <w:pPr>
        <w:pBdr>
          <w:bottom w:val="single" w:sz="12" w:space="1" w:color="auto"/>
        </w:pBdr>
        <w:rPr>
          <w:sz w:val="18"/>
          <w:szCs w:val="18"/>
        </w:rPr>
      </w:pPr>
    </w:p>
    <w:p w:rsidR="00F33378" w:rsidRDefault="00F33378" w:rsidP="00F33378">
      <w:pPr>
        <w:pStyle w:val="ListParagraph"/>
        <w:numPr>
          <w:ilvl w:val="0"/>
          <w:numId w:val="5"/>
        </w:numPr>
        <w:rPr>
          <w:sz w:val="18"/>
          <w:szCs w:val="18"/>
        </w:rPr>
      </w:pPr>
      <w:r>
        <w:rPr>
          <w:sz w:val="18"/>
          <w:szCs w:val="18"/>
        </w:rPr>
        <w:t>Name of record Owner</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Phone</w:t>
      </w:r>
    </w:p>
    <w:p w:rsidR="00FC44F0" w:rsidRDefault="00FC44F0" w:rsidP="00FC44F0">
      <w:pPr>
        <w:rPr>
          <w:sz w:val="18"/>
          <w:szCs w:val="18"/>
        </w:rPr>
      </w:pPr>
    </w:p>
    <w:p w:rsidR="00FC44F0" w:rsidRDefault="00FC44F0" w:rsidP="00FC44F0">
      <w:pPr>
        <w:pBdr>
          <w:bottom w:val="single" w:sz="12" w:space="1" w:color="auto"/>
        </w:pBdr>
        <w:rPr>
          <w:sz w:val="18"/>
          <w:szCs w:val="18"/>
        </w:rPr>
      </w:pPr>
    </w:p>
    <w:p w:rsidR="00FC44F0" w:rsidRDefault="00FC44F0" w:rsidP="00FC44F0">
      <w:pPr>
        <w:pStyle w:val="ListParagraph"/>
        <w:numPr>
          <w:ilvl w:val="0"/>
          <w:numId w:val="5"/>
        </w:numPr>
        <w:rPr>
          <w:sz w:val="18"/>
          <w:szCs w:val="18"/>
        </w:rPr>
      </w:pPr>
      <w:r>
        <w:rPr>
          <w:sz w:val="18"/>
          <w:szCs w:val="18"/>
        </w:rPr>
        <w:t xml:space="preserve">Legal description of existing undivided tract as shown on the record of the county clerk. </w:t>
      </w:r>
    </w:p>
    <w:p w:rsidR="00FC44F0" w:rsidRDefault="00FC44F0" w:rsidP="00FC44F0">
      <w:pPr>
        <w:rPr>
          <w:sz w:val="18"/>
          <w:szCs w:val="18"/>
        </w:rPr>
      </w:pPr>
    </w:p>
    <w:p w:rsidR="00FC44F0" w:rsidRDefault="00FC44F0" w:rsidP="00FC44F0">
      <w:pPr>
        <w:pBdr>
          <w:bottom w:val="single" w:sz="12" w:space="1" w:color="auto"/>
        </w:pBdr>
        <w:rPr>
          <w:sz w:val="18"/>
          <w:szCs w:val="18"/>
        </w:rPr>
      </w:pPr>
    </w:p>
    <w:p w:rsidR="00FC44F0" w:rsidRDefault="00FC44F0" w:rsidP="00FC44F0">
      <w:pPr>
        <w:rPr>
          <w:sz w:val="18"/>
          <w:szCs w:val="18"/>
        </w:rPr>
      </w:pPr>
    </w:p>
    <w:p w:rsidR="00FC44F0" w:rsidRDefault="00FC44F0" w:rsidP="00FC44F0">
      <w:pPr>
        <w:rPr>
          <w:sz w:val="18"/>
          <w:szCs w:val="18"/>
        </w:rPr>
      </w:pPr>
    </w:p>
    <w:p w:rsidR="00FC44F0" w:rsidRDefault="00FC44F0" w:rsidP="00FC44F0">
      <w:pPr>
        <w:pBdr>
          <w:bottom w:val="single" w:sz="12" w:space="1" w:color="auto"/>
        </w:pBdr>
        <w:rPr>
          <w:sz w:val="18"/>
          <w:szCs w:val="18"/>
        </w:rPr>
      </w:pPr>
    </w:p>
    <w:p w:rsidR="00FC44F0" w:rsidRDefault="00FC44F0" w:rsidP="00FC44F0">
      <w:pPr>
        <w:pStyle w:val="ListParagraph"/>
        <w:numPr>
          <w:ilvl w:val="0"/>
          <w:numId w:val="5"/>
        </w:numPr>
        <w:rPr>
          <w:sz w:val="18"/>
          <w:szCs w:val="18"/>
        </w:rPr>
      </w:pPr>
      <w:r>
        <w:rPr>
          <w:sz w:val="18"/>
          <w:szCs w:val="18"/>
        </w:rPr>
        <w:t xml:space="preserve">Existing zoning and use of land. </w:t>
      </w:r>
    </w:p>
    <w:p w:rsidR="00FC44F0" w:rsidRDefault="00FC44F0" w:rsidP="00FC44F0">
      <w:pPr>
        <w:rPr>
          <w:sz w:val="18"/>
          <w:szCs w:val="18"/>
        </w:rPr>
      </w:pPr>
    </w:p>
    <w:p w:rsidR="00FC44F0" w:rsidRDefault="00FC44F0" w:rsidP="00FC44F0">
      <w:pPr>
        <w:rPr>
          <w:sz w:val="18"/>
          <w:szCs w:val="18"/>
        </w:rPr>
      </w:pPr>
    </w:p>
    <w:tbl>
      <w:tblPr>
        <w:tblStyle w:val="TableGrid"/>
        <w:tblW w:w="0" w:type="auto"/>
        <w:tblLook w:val="04A0" w:firstRow="1" w:lastRow="0" w:firstColumn="1" w:lastColumn="0" w:noHBand="0" w:noVBand="1"/>
      </w:tblPr>
      <w:tblGrid>
        <w:gridCol w:w="376"/>
        <w:gridCol w:w="3284"/>
        <w:gridCol w:w="1043"/>
        <w:gridCol w:w="2329"/>
        <w:gridCol w:w="2318"/>
      </w:tblGrid>
      <w:tr w:rsidR="003B110B" w:rsidTr="003B110B">
        <w:trPr>
          <w:trHeight w:val="350"/>
        </w:trPr>
        <w:tc>
          <w:tcPr>
            <w:tcW w:w="377" w:type="dxa"/>
          </w:tcPr>
          <w:p w:rsidR="003B110B" w:rsidRDefault="003B110B" w:rsidP="00FC44F0">
            <w:pPr>
              <w:rPr>
                <w:sz w:val="18"/>
                <w:szCs w:val="18"/>
              </w:rPr>
            </w:pPr>
            <w:r>
              <w:rPr>
                <w:sz w:val="18"/>
                <w:szCs w:val="18"/>
              </w:rPr>
              <w:t>1.</w:t>
            </w:r>
          </w:p>
        </w:tc>
        <w:tc>
          <w:tcPr>
            <w:tcW w:w="3367" w:type="dxa"/>
          </w:tcPr>
          <w:p w:rsidR="003B110B" w:rsidRPr="003B110B" w:rsidRDefault="003B110B" w:rsidP="00FC44F0">
            <w:pPr>
              <w:rPr>
                <w:sz w:val="22"/>
                <w:szCs w:val="22"/>
              </w:rPr>
            </w:pPr>
            <w:r w:rsidRPr="003B110B">
              <w:rPr>
                <w:sz w:val="22"/>
                <w:szCs w:val="22"/>
              </w:rPr>
              <w:t>Legal description of proposed tract</w:t>
            </w:r>
          </w:p>
        </w:tc>
        <w:tc>
          <w:tcPr>
            <w:tcW w:w="1044" w:type="dxa"/>
          </w:tcPr>
          <w:p w:rsidR="003B110B" w:rsidRDefault="003B110B" w:rsidP="00FC44F0">
            <w:pPr>
              <w:rPr>
                <w:sz w:val="16"/>
                <w:szCs w:val="16"/>
              </w:rPr>
            </w:pPr>
            <w:r w:rsidRPr="003A0E7D">
              <w:rPr>
                <w:sz w:val="16"/>
                <w:szCs w:val="16"/>
              </w:rPr>
              <w:t xml:space="preserve">Instrument </w:t>
            </w:r>
            <w:r>
              <w:rPr>
                <w:sz w:val="16"/>
                <w:szCs w:val="16"/>
              </w:rPr>
              <w:t>Stamped (date)</w:t>
            </w:r>
          </w:p>
        </w:tc>
        <w:tc>
          <w:tcPr>
            <w:tcW w:w="4770" w:type="dxa"/>
            <w:gridSpan w:val="2"/>
          </w:tcPr>
          <w:p w:rsidR="003B110B" w:rsidRPr="003B110B" w:rsidRDefault="003B110B" w:rsidP="00FC44F0">
            <w:pPr>
              <w:rPr>
                <w:sz w:val="20"/>
              </w:rPr>
            </w:pPr>
            <w:r w:rsidRPr="003B110B">
              <w:rPr>
                <w:sz w:val="20"/>
              </w:rPr>
              <w:t>Water Type __City __Well</w:t>
            </w:r>
          </w:p>
          <w:p w:rsidR="003B110B" w:rsidRPr="003B110B" w:rsidRDefault="003B110B" w:rsidP="00FC44F0">
            <w:pPr>
              <w:rPr>
                <w:sz w:val="20"/>
              </w:rPr>
            </w:pPr>
            <w:r w:rsidRPr="003B110B">
              <w:rPr>
                <w:sz w:val="20"/>
              </w:rPr>
              <w:t>Sewage Type __City __Septic</w:t>
            </w:r>
          </w:p>
        </w:tc>
      </w:tr>
      <w:tr w:rsidR="003B110B" w:rsidTr="00E30006">
        <w:trPr>
          <w:trHeight w:val="420"/>
        </w:trPr>
        <w:tc>
          <w:tcPr>
            <w:tcW w:w="377" w:type="dxa"/>
            <w:vMerge w:val="restart"/>
          </w:tcPr>
          <w:p w:rsidR="003B110B" w:rsidRDefault="003B110B" w:rsidP="00FC44F0">
            <w:pPr>
              <w:rPr>
                <w:sz w:val="18"/>
                <w:szCs w:val="18"/>
              </w:rPr>
            </w:pPr>
          </w:p>
        </w:tc>
        <w:tc>
          <w:tcPr>
            <w:tcW w:w="3367" w:type="dxa"/>
            <w:vMerge w:val="restart"/>
          </w:tcPr>
          <w:p w:rsidR="003B110B" w:rsidRDefault="003B110B" w:rsidP="00FC44F0">
            <w:pPr>
              <w:rPr>
                <w:sz w:val="18"/>
                <w:szCs w:val="18"/>
              </w:rPr>
            </w:pPr>
          </w:p>
        </w:tc>
        <w:tc>
          <w:tcPr>
            <w:tcW w:w="1044" w:type="dxa"/>
            <w:vMerge w:val="restart"/>
          </w:tcPr>
          <w:p w:rsidR="003B110B" w:rsidRDefault="003B110B" w:rsidP="00FC44F0">
            <w:pPr>
              <w:rPr>
                <w:sz w:val="18"/>
                <w:szCs w:val="18"/>
              </w:rPr>
            </w:pPr>
          </w:p>
        </w:tc>
        <w:tc>
          <w:tcPr>
            <w:tcW w:w="2385" w:type="dxa"/>
          </w:tcPr>
          <w:p w:rsidR="003B110B" w:rsidRPr="003B110B" w:rsidRDefault="003B110B" w:rsidP="00FC44F0">
            <w:pPr>
              <w:rPr>
                <w:sz w:val="16"/>
                <w:szCs w:val="16"/>
              </w:rPr>
            </w:pPr>
            <w:r>
              <w:rPr>
                <w:sz w:val="16"/>
                <w:szCs w:val="16"/>
              </w:rPr>
              <w:t>Street Tract Will Face</w:t>
            </w:r>
          </w:p>
        </w:tc>
        <w:tc>
          <w:tcPr>
            <w:tcW w:w="2385" w:type="dxa"/>
          </w:tcPr>
          <w:p w:rsidR="003B110B" w:rsidRDefault="003B110B" w:rsidP="00FC44F0">
            <w:pPr>
              <w:rPr>
                <w:sz w:val="18"/>
                <w:szCs w:val="18"/>
              </w:rPr>
            </w:pPr>
            <w:r>
              <w:rPr>
                <w:sz w:val="18"/>
                <w:szCs w:val="18"/>
              </w:rPr>
              <w:t xml:space="preserve">Zoning </w:t>
            </w:r>
          </w:p>
        </w:tc>
      </w:tr>
      <w:tr w:rsidR="003B110B" w:rsidTr="00E30006">
        <w:trPr>
          <w:trHeight w:val="420"/>
        </w:trPr>
        <w:tc>
          <w:tcPr>
            <w:tcW w:w="377" w:type="dxa"/>
            <w:vMerge/>
          </w:tcPr>
          <w:p w:rsidR="003B110B" w:rsidRDefault="003B110B" w:rsidP="00FC44F0">
            <w:pPr>
              <w:rPr>
                <w:sz w:val="18"/>
                <w:szCs w:val="18"/>
              </w:rPr>
            </w:pPr>
          </w:p>
        </w:tc>
        <w:tc>
          <w:tcPr>
            <w:tcW w:w="3367" w:type="dxa"/>
            <w:vMerge/>
          </w:tcPr>
          <w:p w:rsidR="003B110B" w:rsidRDefault="003B110B" w:rsidP="00FC44F0">
            <w:pPr>
              <w:rPr>
                <w:sz w:val="18"/>
                <w:szCs w:val="18"/>
              </w:rPr>
            </w:pPr>
          </w:p>
        </w:tc>
        <w:tc>
          <w:tcPr>
            <w:tcW w:w="1044" w:type="dxa"/>
            <w:vMerge/>
          </w:tcPr>
          <w:p w:rsidR="003B110B" w:rsidRDefault="003B110B" w:rsidP="00FC44F0">
            <w:pPr>
              <w:rPr>
                <w:sz w:val="18"/>
                <w:szCs w:val="18"/>
              </w:rPr>
            </w:pPr>
          </w:p>
        </w:tc>
        <w:tc>
          <w:tcPr>
            <w:tcW w:w="2385" w:type="dxa"/>
          </w:tcPr>
          <w:p w:rsidR="003B110B" w:rsidRDefault="003B110B" w:rsidP="00FC44F0">
            <w:pPr>
              <w:rPr>
                <w:sz w:val="18"/>
                <w:szCs w:val="18"/>
              </w:rPr>
            </w:pPr>
            <w:r>
              <w:rPr>
                <w:sz w:val="18"/>
                <w:szCs w:val="18"/>
              </w:rPr>
              <w:t>Proposed Use</w:t>
            </w:r>
          </w:p>
        </w:tc>
        <w:tc>
          <w:tcPr>
            <w:tcW w:w="2385" w:type="dxa"/>
          </w:tcPr>
          <w:p w:rsidR="003B110B" w:rsidRDefault="003B110B" w:rsidP="00FC44F0">
            <w:pPr>
              <w:rPr>
                <w:sz w:val="18"/>
                <w:szCs w:val="18"/>
              </w:rPr>
            </w:pPr>
            <w:r>
              <w:rPr>
                <w:sz w:val="18"/>
                <w:szCs w:val="18"/>
              </w:rPr>
              <w:t>Lot Size</w:t>
            </w:r>
          </w:p>
        </w:tc>
      </w:tr>
      <w:tr w:rsidR="003B110B" w:rsidTr="003B110B">
        <w:trPr>
          <w:trHeight w:val="414"/>
        </w:trPr>
        <w:tc>
          <w:tcPr>
            <w:tcW w:w="377" w:type="dxa"/>
          </w:tcPr>
          <w:p w:rsidR="003B110B" w:rsidRDefault="003B110B" w:rsidP="00FC44F0">
            <w:pPr>
              <w:rPr>
                <w:sz w:val="18"/>
                <w:szCs w:val="18"/>
              </w:rPr>
            </w:pPr>
            <w:r>
              <w:rPr>
                <w:sz w:val="18"/>
                <w:szCs w:val="18"/>
              </w:rPr>
              <w:t>2.</w:t>
            </w:r>
          </w:p>
        </w:tc>
        <w:tc>
          <w:tcPr>
            <w:tcW w:w="3367" w:type="dxa"/>
          </w:tcPr>
          <w:p w:rsidR="003B110B" w:rsidRPr="003B110B" w:rsidRDefault="003B110B" w:rsidP="00FC44F0">
            <w:pPr>
              <w:rPr>
                <w:sz w:val="22"/>
                <w:szCs w:val="22"/>
              </w:rPr>
            </w:pPr>
            <w:r w:rsidRPr="003B110B">
              <w:rPr>
                <w:sz w:val="22"/>
                <w:szCs w:val="22"/>
              </w:rPr>
              <w:t>Legal description of proposed tract</w:t>
            </w:r>
          </w:p>
        </w:tc>
        <w:tc>
          <w:tcPr>
            <w:tcW w:w="1044" w:type="dxa"/>
          </w:tcPr>
          <w:p w:rsidR="003B110B" w:rsidRPr="003A0E7D" w:rsidRDefault="003B110B" w:rsidP="00FC44F0">
            <w:pPr>
              <w:rPr>
                <w:sz w:val="16"/>
                <w:szCs w:val="16"/>
              </w:rPr>
            </w:pPr>
            <w:r>
              <w:rPr>
                <w:sz w:val="16"/>
                <w:szCs w:val="16"/>
              </w:rPr>
              <w:t>Instrument stamped (date)</w:t>
            </w:r>
          </w:p>
        </w:tc>
        <w:tc>
          <w:tcPr>
            <w:tcW w:w="4770" w:type="dxa"/>
            <w:gridSpan w:val="2"/>
          </w:tcPr>
          <w:p w:rsidR="003B110B" w:rsidRDefault="003B110B" w:rsidP="00FC44F0">
            <w:pPr>
              <w:rPr>
                <w:sz w:val="20"/>
              </w:rPr>
            </w:pPr>
            <w:r>
              <w:rPr>
                <w:sz w:val="20"/>
              </w:rPr>
              <w:t>Water Type __City __Well</w:t>
            </w:r>
          </w:p>
          <w:p w:rsidR="003B110B" w:rsidRPr="003B110B" w:rsidRDefault="003B110B" w:rsidP="00FC44F0">
            <w:pPr>
              <w:rPr>
                <w:sz w:val="20"/>
              </w:rPr>
            </w:pPr>
            <w:r>
              <w:rPr>
                <w:sz w:val="20"/>
              </w:rPr>
              <w:t xml:space="preserve">Sewage Type __City __Well </w:t>
            </w:r>
          </w:p>
        </w:tc>
      </w:tr>
      <w:tr w:rsidR="003B110B" w:rsidTr="008311C5">
        <w:trPr>
          <w:trHeight w:val="393"/>
        </w:trPr>
        <w:tc>
          <w:tcPr>
            <w:tcW w:w="377" w:type="dxa"/>
            <w:vMerge w:val="restart"/>
          </w:tcPr>
          <w:p w:rsidR="003B110B" w:rsidRDefault="003B110B" w:rsidP="00FC44F0">
            <w:pPr>
              <w:rPr>
                <w:sz w:val="18"/>
                <w:szCs w:val="18"/>
              </w:rPr>
            </w:pPr>
          </w:p>
        </w:tc>
        <w:tc>
          <w:tcPr>
            <w:tcW w:w="3367" w:type="dxa"/>
            <w:vMerge w:val="restart"/>
          </w:tcPr>
          <w:p w:rsidR="003B110B" w:rsidRDefault="003B110B" w:rsidP="00FC44F0">
            <w:pPr>
              <w:rPr>
                <w:sz w:val="18"/>
                <w:szCs w:val="18"/>
              </w:rPr>
            </w:pPr>
          </w:p>
        </w:tc>
        <w:tc>
          <w:tcPr>
            <w:tcW w:w="1044" w:type="dxa"/>
            <w:vMerge w:val="restart"/>
          </w:tcPr>
          <w:p w:rsidR="003B110B" w:rsidRDefault="003B110B" w:rsidP="00FC44F0">
            <w:pPr>
              <w:rPr>
                <w:sz w:val="18"/>
                <w:szCs w:val="18"/>
              </w:rPr>
            </w:pPr>
          </w:p>
        </w:tc>
        <w:tc>
          <w:tcPr>
            <w:tcW w:w="2385" w:type="dxa"/>
          </w:tcPr>
          <w:p w:rsidR="003B110B" w:rsidRPr="00B8497A" w:rsidRDefault="00B8497A" w:rsidP="00FC44F0">
            <w:pPr>
              <w:rPr>
                <w:sz w:val="16"/>
                <w:szCs w:val="16"/>
              </w:rPr>
            </w:pPr>
            <w:r>
              <w:rPr>
                <w:sz w:val="16"/>
                <w:szCs w:val="16"/>
              </w:rPr>
              <w:t>Street Tract Will Face</w:t>
            </w:r>
          </w:p>
        </w:tc>
        <w:tc>
          <w:tcPr>
            <w:tcW w:w="2385" w:type="dxa"/>
          </w:tcPr>
          <w:p w:rsidR="003B110B" w:rsidRDefault="00B8497A" w:rsidP="00FC44F0">
            <w:pPr>
              <w:rPr>
                <w:sz w:val="18"/>
                <w:szCs w:val="18"/>
              </w:rPr>
            </w:pPr>
            <w:r>
              <w:rPr>
                <w:sz w:val="18"/>
                <w:szCs w:val="18"/>
              </w:rPr>
              <w:t xml:space="preserve">Zoning </w:t>
            </w:r>
          </w:p>
        </w:tc>
      </w:tr>
      <w:tr w:rsidR="003B110B" w:rsidTr="008311C5">
        <w:trPr>
          <w:trHeight w:val="392"/>
        </w:trPr>
        <w:tc>
          <w:tcPr>
            <w:tcW w:w="377" w:type="dxa"/>
            <w:vMerge/>
          </w:tcPr>
          <w:p w:rsidR="003B110B" w:rsidRDefault="003B110B" w:rsidP="00FC44F0">
            <w:pPr>
              <w:rPr>
                <w:sz w:val="18"/>
                <w:szCs w:val="18"/>
              </w:rPr>
            </w:pPr>
          </w:p>
        </w:tc>
        <w:tc>
          <w:tcPr>
            <w:tcW w:w="3367" w:type="dxa"/>
            <w:vMerge/>
          </w:tcPr>
          <w:p w:rsidR="003B110B" w:rsidRDefault="003B110B" w:rsidP="00FC44F0">
            <w:pPr>
              <w:rPr>
                <w:sz w:val="18"/>
                <w:szCs w:val="18"/>
              </w:rPr>
            </w:pPr>
          </w:p>
        </w:tc>
        <w:tc>
          <w:tcPr>
            <w:tcW w:w="1044" w:type="dxa"/>
            <w:vMerge/>
          </w:tcPr>
          <w:p w:rsidR="003B110B" w:rsidRDefault="003B110B" w:rsidP="00FC44F0">
            <w:pPr>
              <w:rPr>
                <w:sz w:val="18"/>
                <w:szCs w:val="18"/>
              </w:rPr>
            </w:pPr>
          </w:p>
        </w:tc>
        <w:tc>
          <w:tcPr>
            <w:tcW w:w="2385" w:type="dxa"/>
          </w:tcPr>
          <w:p w:rsidR="003B110B" w:rsidRDefault="00B8497A" w:rsidP="00FC44F0">
            <w:pPr>
              <w:rPr>
                <w:sz w:val="18"/>
                <w:szCs w:val="18"/>
              </w:rPr>
            </w:pPr>
            <w:r>
              <w:rPr>
                <w:sz w:val="18"/>
                <w:szCs w:val="18"/>
              </w:rPr>
              <w:t>Proposed Use</w:t>
            </w:r>
          </w:p>
        </w:tc>
        <w:tc>
          <w:tcPr>
            <w:tcW w:w="2385" w:type="dxa"/>
          </w:tcPr>
          <w:p w:rsidR="003B110B" w:rsidRDefault="00B8497A" w:rsidP="00FC44F0">
            <w:pPr>
              <w:rPr>
                <w:sz w:val="18"/>
                <w:szCs w:val="18"/>
              </w:rPr>
            </w:pPr>
            <w:r>
              <w:rPr>
                <w:sz w:val="18"/>
                <w:szCs w:val="18"/>
              </w:rPr>
              <w:t>Lot Size</w:t>
            </w:r>
          </w:p>
        </w:tc>
      </w:tr>
      <w:tr w:rsidR="003B110B" w:rsidTr="003B110B">
        <w:trPr>
          <w:trHeight w:val="414"/>
        </w:trPr>
        <w:tc>
          <w:tcPr>
            <w:tcW w:w="377" w:type="dxa"/>
          </w:tcPr>
          <w:p w:rsidR="003B110B" w:rsidRDefault="003B110B" w:rsidP="00FC44F0">
            <w:pPr>
              <w:rPr>
                <w:sz w:val="18"/>
                <w:szCs w:val="18"/>
              </w:rPr>
            </w:pPr>
            <w:r>
              <w:rPr>
                <w:sz w:val="18"/>
                <w:szCs w:val="18"/>
              </w:rPr>
              <w:t>3.</w:t>
            </w:r>
          </w:p>
        </w:tc>
        <w:tc>
          <w:tcPr>
            <w:tcW w:w="3367" w:type="dxa"/>
          </w:tcPr>
          <w:p w:rsidR="003B110B" w:rsidRPr="003B110B" w:rsidRDefault="003B110B" w:rsidP="00FC44F0">
            <w:pPr>
              <w:rPr>
                <w:sz w:val="22"/>
                <w:szCs w:val="22"/>
              </w:rPr>
            </w:pPr>
            <w:r w:rsidRPr="003B110B">
              <w:rPr>
                <w:sz w:val="22"/>
                <w:szCs w:val="22"/>
              </w:rPr>
              <w:t>Legal description of proposed tract</w:t>
            </w:r>
          </w:p>
        </w:tc>
        <w:tc>
          <w:tcPr>
            <w:tcW w:w="1044" w:type="dxa"/>
          </w:tcPr>
          <w:p w:rsidR="003B110B" w:rsidRPr="003A0E7D" w:rsidRDefault="003B110B" w:rsidP="00FC44F0">
            <w:pPr>
              <w:rPr>
                <w:sz w:val="16"/>
                <w:szCs w:val="16"/>
              </w:rPr>
            </w:pPr>
            <w:r w:rsidRPr="003A0E7D">
              <w:rPr>
                <w:sz w:val="16"/>
                <w:szCs w:val="16"/>
              </w:rPr>
              <w:t>Instrument stamped</w:t>
            </w:r>
            <w:r>
              <w:rPr>
                <w:sz w:val="16"/>
                <w:szCs w:val="16"/>
              </w:rPr>
              <w:t xml:space="preserve"> </w:t>
            </w:r>
            <w:r w:rsidRPr="003A0E7D">
              <w:rPr>
                <w:sz w:val="16"/>
                <w:szCs w:val="16"/>
              </w:rPr>
              <w:t>(date)</w:t>
            </w:r>
          </w:p>
        </w:tc>
        <w:tc>
          <w:tcPr>
            <w:tcW w:w="4770" w:type="dxa"/>
            <w:gridSpan w:val="2"/>
          </w:tcPr>
          <w:p w:rsidR="003B110B" w:rsidRDefault="003B110B" w:rsidP="00FC44F0">
            <w:pPr>
              <w:rPr>
                <w:sz w:val="20"/>
              </w:rPr>
            </w:pPr>
            <w:r>
              <w:rPr>
                <w:sz w:val="20"/>
              </w:rPr>
              <w:t>Water Type __City __Well</w:t>
            </w:r>
          </w:p>
          <w:p w:rsidR="003B110B" w:rsidRPr="003B110B" w:rsidRDefault="003B110B" w:rsidP="00FC44F0">
            <w:pPr>
              <w:rPr>
                <w:sz w:val="20"/>
              </w:rPr>
            </w:pPr>
            <w:r>
              <w:rPr>
                <w:sz w:val="20"/>
              </w:rPr>
              <w:t>Sewage Type __City __Well</w:t>
            </w:r>
          </w:p>
        </w:tc>
      </w:tr>
      <w:tr w:rsidR="00B8497A" w:rsidTr="00B8497A">
        <w:trPr>
          <w:trHeight w:val="435"/>
        </w:trPr>
        <w:tc>
          <w:tcPr>
            <w:tcW w:w="377" w:type="dxa"/>
            <w:vMerge w:val="restart"/>
          </w:tcPr>
          <w:p w:rsidR="00B8497A" w:rsidRDefault="00B8497A" w:rsidP="00FC44F0">
            <w:pPr>
              <w:rPr>
                <w:sz w:val="18"/>
                <w:szCs w:val="18"/>
              </w:rPr>
            </w:pPr>
          </w:p>
        </w:tc>
        <w:tc>
          <w:tcPr>
            <w:tcW w:w="3367" w:type="dxa"/>
            <w:vMerge w:val="restart"/>
          </w:tcPr>
          <w:p w:rsidR="00B8497A" w:rsidRDefault="00B8497A" w:rsidP="00FC44F0">
            <w:pPr>
              <w:rPr>
                <w:sz w:val="18"/>
                <w:szCs w:val="18"/>
              </w:rPr>
            </w:pPr>
          </w:p>
        </w:tc>
        <w:tc>
          <w:tcPr>
            <w:tcW w:w="1044" w:type="dxa"/>
            <w:vMerge w:val="restart"/>
          </w:tcPr>
          <w:p w:rsidR="00B8497A" w:rsidRPr="003A0E7D" w:rsidRDefault="00B8497A" w:rsidP="00FC44F0">
            <w:pPr>
              <w:rPr>
                <w:sz w:val="16"/>
                <w:szCs w:val="16"/>
              </w:rPr>
            </w:pPr>
          </w:p>
        </w:tc>
        <w:tc>
          <w:tcPr>
            <w:tcW w:w="2385" w:type="dxa"/>
          </w:tcPr>
          <w:p w:rsidR="00B8497A" w:rsidRPr="003A0E7D" w:rsidRDefault="00B8497A" w:rsidP="00FC44F0">
            <w:pPr>
              <w:rPr>
                <w:sz w:val="16"/>
                <w:szCs w:val="16"/>
              </w:rPr>
            </w:pPr>
            <w:r>
              <w:rPr>
                <w:sz w:val="16"/>
                <w:szCs w:val="16"/>
              </w:rPr>
              <w:t>Street Tract Will Face</w:t>
            </w:r>
          </w:p>
        </w:tc>
        <w:tc>
          <w:tcPr>
            <w:tcW w:w="2385" w:type="dxa"/>
          </w:tcPr>
          <w:p w:rsidR="00B8497A" w:rsidRPr="003A0E7D" w:rsidRDefault="00B8497A" w:rsidP="00FC44F0">
            <w:pPr>
              <w:rPr>
                <w:sz w:val="16"/>
                <w:szCs w:val="16"/>
              </w:rPr>
            </w:pPr>
            <w:r>
              <w:rPr>
                <w:sz w:val="16"/>
                <w:szCs w:val="16"/>
              </w:rPr>
              <w:t>Zoning</w:t>
            </w:r>
          </w:p>
        </w:tc>
      </w:tr>
      <w:tr w:rsidR="00B8497A" w:rsidTr="00B8497A">
        <w:trPr>
          <w:trHeight w:val="435"/>
        </w:trPr>
        <w:tc>
          <w:tcPr>
            <w:tcW w:w="377" w:type="dxa"/>
            <w:vMerge/>
          </w:tcPr>
          <w:p w:rsidR="00B8497A" w:rsidRDefault="00B8497A" w:rsidP="00FC44F0">
            <w:pPr>
              <w:rPr>
                <w:sz w:val="18"/>
                <w:szCs w:val="18"/>
              </w:rPr>
            </w:pPr>
          </w:p>
        </w:tc>
        <w:tc>
          <w:tcPr>
            <w:tcW w:w="3367" w:type="dxa"/>
            <w:vMerge/>
          </w:tcPr>
          <w:p w:rsidR="00B8497A" w:rsidRDefault="00B8497A" w:rsidP="00FC44F0">
            <w:pPr>
              <w:rPr>
                <w:sz w:val="18"/>
                <w:szCs w:val="18"/>
              </w:rPr>
            </w:pPr>
          </w:p>
        </w:tc>
        <w:tc>
          <w:tcPr>
            <w:tcW w:w="1044" w:type="dxa"/>
            <w:vMerge/>
          </w:tcPr>
          <w:p w:rsidR="00B8497A" w:rsidRPr="003A0E7D" w:rsidRDefault="00B8497A" w:rsidP="00FC44F0">
            <w:pPr>
              <w:rPr>
                <w:sz w:val="16"/>
                <w:szCs w:val="16"/>
              </w:rPr>
            </w:pPr>
          </w:p>
        </w:tc>
        <w:tc>
          <w:tcPr>
            <w:tcW w:w="2385" w:type="dxa"/>
          </w:tcPr>
          <w:p w:rsidR="00B8497A" w:rsidRDefault="00B8497A" w:rsidP="00FC44F0">
            <w:pPr>
              <w:rPr>
                <w:sz w:val="16"/>
                <w:szCs w:val="16"/>
              </w:rPr>
            </w:pPr>
            <w:r>
              <w:rPr>
                <w:sz w:val="16"/>
                <w:szCs w:val="16"/>
              </w:rPr>
              <w:t>Proposed Use</w:t>
            </w:r>
          </w:p>
        </w:tc>
        <w:tc>
          <w:tcPr>
            <w:tcW w:w="2385" w:type="dxa"/>
          </w:tcPr>
          <w:p w:rsidR="00B8497A" w:rsidRDefault="00B8497A" w:rsidP="00FC44F0">
            <w:pPr>
              <w:rPr>
                <w:sz w:val="16"/>
                <w:szCs w:val="16"/>
              </w:rPr>
            </w:pPr>
            <w:r>
              <w:rPr>
                <w:sz w:val="16"/>
                <w:szCs w:val="16"/>
              </w:rPr>
              <w:t>Lot Size</w:t>
            </w:r>
          </w:p>
        </w:tc>
      </w:tr>
    </w:tbl>
    <w:p w:rsidR="00FC44F0" w:rsidRDefault="00FC44F0" w:rsidP="00FC44F0">
      <w:pPr>
        <w:rPr>
          <w:sz w:val="18"/>
          <w:szCs w:val="18"/>
        </w:rPr>
      </w:pPr>
      <w:r w:rsidRPr="00FC44F0">
        <w:rPr>
          <w:sz w:val="18"/>
          <w:szCs w:val="18"/>
        </w:rPr>
        <w:t xml:space="preserve"> </w:t>
      </w:r>
    </w:p>
    <w:p w:rsidR="00B8497A" w:rsidRDefault="00B8497A" w:rsidP="00FC44F0">
      <w:pPr>
        <w:rPr>
          <w:sz w:val="18"/>
          <w:szCs w:val="18"/>
        </w:rPr>
      </w:pPr>
    </w:p>
    <w:p w:rsidR="00B8497A" w:rsidRDefault="00B8497A" w:rsidP="00FC44F0">
      <w:pPr>
        <w:rPr>
          <w:sz w:val="18"/>
          <w:szCs w:val="18"/>
        </w:rPr>
      </w:pPr>
    </w:p>
    <w:p w:rsidR="00B8497A" w:rsidRDefault="00B8497A" w:rsidP="00FC44F0">
      <w:pPr>
        <w:rPr>
          <w:sz w:val="20"/>
        </w:rPr>
      </w:pPr>
      <w:r w:rsidRPr="00B8497A">
        <w:rPr>
          <w:sz w:val="20"/>
        </w:rPr>
        <w:t xml:space="preserve">I hereby certify and attest that the information provided is true and correct and that I am the owner of, the legal agent for the owner, or that I have an option to purchase the above described property. </w:t>
      </w:r>
    </w:p>
    <w:p w:rsidR="00B8497A" w:rsidRDefault="00B8497A" w:rsidP="00FC44F0">
      <w:pPr>
        <w:rPr>
          <w:sz w:val="20"/>
        </w:rPr>
      </w:pPr>
    </w:p>
    <w:p w:rsidR="00B8497A" w:rsidRDefault="00B8497A" w:rsidP="00FC44F0">
      <w:pPr>
        <w:pBdr>
          <w:bottom w:val="single" w:sz="12" w:space="1" w:color="auto"/>
        </w:pBdr>
        <w:rPr>
          <w:sz w:val="20"/>
        </w:rPr>
      </w:pPr>
    </w:p>
    <w:p w:rsidR="00B8497A" w:rsidRPr="00B8497A" w:rsidRDefault="00B8497A" w:rsidP="00FC44F0">
      <w:pPr>
        <w:rPr>
          <w:sz w:val="20"/>
        </w:rPr>
      </w:pPr>
      <w:r>
        <w:rPr>
          <w:sz w:val="20"/>
        </w:rPr>
        <w:t xml:space="preserve">Signature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Date</w:t>
      </w:r>
    </w:p>
    <w:sectPr w:rsidR="00B8497A" w:rsidRPr="00B84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F36E9"/>
    <w:multiLevelType w:val="hybridMultilevel"/>
    <w:tmpl w:val="8A1A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B5BF8"/>
    <w:multiLevelType w:val="hybridMultilevel"/>
    <w:tmpl w:val="0E961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DB5645"/>
    <w:multiLevelType w:val="hybridMultilevel"/>
    <w:tmpl w:val="BC163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BA04AB"/>
    <w:multiLevelType w:val="hybridMultilevel"/>
    <w:tmpl w:val="42669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9F0647"/>
    <w:multiLevelType w:val="hybridMultilevel"/>
    <w:tmpl w:val="61F0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9B"/>
    <w:rsid w:val="00003A2E"/>
    <w:rsid w:val="000269CF"/>
    <w:rsid w:val="000A219A"/>
    <w:rsid w:val="001A7B76"/>
    <w:rsid w:val="00350304"/>
    <w:rsid w:val="003A0E7D"/>
    <w:rsid w:val="003B110B"/>
    <w:rsid w:val="00594091"/>
    <w:rsid w:val="005B7102"/>
    <w:rsid w:val="005F722D"/>
    <w:rsid w:val="006D021E"/>
    <w:rsid w:val="006E7DAE"/>
    <w:rsid w:val="007E1480"/>
    <w:rsid w:val="008143F5"/>
    <w:rsid w:val="00863553"/>
    <w:rsid w:val="00876C4A"/>
    <w:rsid w:val="008D1C9B"/>
    <w:rsid w:val="008D3238"/>
    <w:rsid w:val="00926738"/>
    <w:rsid w:val="00AB3409"/>
    <w:rsid w:val="00B8497A"/>
    <w:rsid w:val="00BF1947"/>
    <w:rsid w:val="00D13673"/>
    <w:rsid w:val="00D15EBB"/>
    <w:rsid w:val="00D2515E"/>
    <w:rsid w:val="00DA2009"/>
    <w:rsid w:val="00DA4A54"/>
    <w:rsid w:val="00F25556"/>
    <w:rsid w:val="00F33378"/>
    <w:rsid w:val="00FC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F7C19-EBDE-46E9-ABDC-2EBBAA45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C9B"/>
    <w:pPr>
      <w:spacing w:after="0" w:line="240" w:lineRule="auto"/>
    </w:pPr>
    <w:rPr>
      <w:rFonts w:ascii="Century Gothic" w:eastAsia="Times New Roman" w:hAnsi="Century Gothic"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C9B"/>
    <w:rPr>
      <w:rFonts w:ascii="Tahoma" w:hAnsi="Tahoma" w:cs="Tahoma"/>
      <w:sz w:val="16"/>
      <w:szCs w:val="16"/>
    </w:rPr>
  </w:style>
  <w:style w:type="character" w:customStyle="1" w:styleId="BalloonTextChar">
    <w:name w:val="Balloon Text Char"/>
    <w:basedOn w:val="DefaultParagraphFont"/>
    <w:link w:val="BalloonText"/>
    <w:uiPriority w:val="99"/>
    <w:semiHidden/>
    <w:rsid w:val="008D1C9B"/>
    <w:rPr>
      <w:rFonts w:ascii="Tahoma" w:eastAsia="Times New Roman" w:hAnsi="Tahoma" w:cs="Tahoma"/>
      <w:sz w:val="16"/>
      <w:szCs w:val="16"/>
    </w:rPr>
  </w:style>
  <w:style w:type="paragraph" w:styleId="ListParagraph">
    <w:name w:val="List Paragraph"/>
    <w:basedOn w:val="Normal"/>
    <w:uiPriority w:val="34"/>
    <w:qFormat/>
    <w:rsid w:val="006E7DAE"/>
    <w:pPr>
      <w:ind w:left="720"/>
      <w:contextualSpacing/>
    </w:pPr>
  </w:style>
  <w:style w:type="character" w:styleId="Hyperlink">
    <w:name w:val="Hyperlink"/>
    <w:basedOn w:val="DefaultParagraphFont"/>
    <w:uiPriority w:val="99"/>
    <w:unhideWhenUsed/>
    <w:rsid w:val="00F25556"/>
    <w:rPr>
      <w:color w:val="0000FF" w:themeColor="hyperlink"/>
      <w:u w:val="single"/>
    </w:rPr>
  </w:style>
  <w:style w:type="table" w:styleId="TableGrid">
    <w:name w:val="Table Grid"/>
    <w:basedOn w:val="TableNormal"/>
    <w:uiPriority w:val="59"/>
    <w:rsid w:val="003A0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97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5-872-9251" TargetMode="External"/><Relationship Id="rId5" Type="http://schemas.openxmlformats.org/officeDocument/2006/relationships/hyperlink" Target="Tel:405-872-925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Munoz</dc:creator>
  <cp:lastModifiedBy>Trey Kirby</cp:lastModifiedBy>
  <cp:revision>5</cp:revision>
  <cp:lastPrinted>2016-02-18T21:22:00Z</cp:lastPrinted>
  <dcterms:created xsi:type="dcterms:W3CDTF">2016-02-18T21:16:00Z</dcterms:created>
  <dcterms:modified xsi:type="dcterms:W3CDTF">2018-01-16T22:24:00Z</dcterms:modified>
</cp:coreProperties>
</file>