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56284042"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FF54D3">
        <w:rPr>
          <w:rFonts w:ascii="Arial" w:hAnsi="Arial" w:cs="Arial"/>
          <w:b/>
          <w:sz w:val="20"/>
          <w:szCs w:val="20"/>
          <w:lang w:val="en"/>
        </w:rPr>
        <w:t>April 18</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591DCCF3" w14:textId="6CF8D2F8"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9E548E" w:rsidRDefault="00D272A0" w:rsidP="00D272A0">
      <w:pPr>
        <w:autoSpaceDE w:val="0"/>
        <w:autoSpaceDN w:val="0"/>
        <w:adjustRightInd w:val="0"/>
        <w:rPr>
          <w:rFonts w:ascii="Arial" w:hAnsi="Arial" w:cs="Arial"/>
          <w:b/>
          <w:bCs/>
          <w:sz w:val="18"/>
          <w:szCs w:val="18"/>
          <w:lang w:val="en"/>
        </w:rPr>
      </w:pPr>
      <w:r w:rsidRPr="009E548E">
        <w:rPr>
          <w:rFonts w:ascii="Arial" w:hAnsi="Arial" w:cs="Arial"/>
          <w:b/>
          <w:bCs/>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372BC1DC" w14:textId="77777777" w:rsidR="00B62EF7" w:rsidRDefault="00B62EF7" w:rsidP="00B73C78">
      <w:pPr>
        <w:autoSpaceDE w:val="0"/>
        <w:autoSpaceDN w:val="0"/>
        <w:adjustRightInd w:val="0"/>
        <w:spacing w:after="0"/>
        <w:ind w:left="720" w:hanging="720"/>
        <w:rPr>
          <w:rFonts w:ascii="Arial" w:hAnsi="Arial" w:cs="Arial"/>
          <w:sz w:val="18"/>
          <w:szCs w:val="18"/>
          <w:lang w:val="en"/>
        </w:rPr>
      </w:pP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07CB481C" w14:textId="50D82169" w:rsidR="00B62EF7" w:rsidRDefault="00B62EF7"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Pr>
          <w:rFonts w:ascii="Arial" w:hAnsi="Arial" w:cs="Arial"/>
          <w:sz w:val="18"/>
          <w:szCs w:val="18"/>
          <w:lang w:val="en"/>
        </w:rPr>
        <w:tab/>
        <w:t>Presentation of the Community Service Award to Forrest Mitchell.</w:t>
      </w:r>
    </w:p>
    <w:p w14:paraId="6A6ADD68" w14:textId="5DEF4621" w:rsidR="00943A71" w:rsidRDefault="00B62EF7"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5C92D6F5" w14:textId="5549E259" w:rsidR="00AE5BAA" w:rsidRPr="009E548E" w:rsidRDefault="007034D0"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084D4EB2" w14:textId="78C9BDB0" w:rsidR="00AE5BAA" w:rsidRPr="009E548E" w:rsidRDefault="007034D0"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6</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claims.</w:t>
      </w:r>
    </w:p>
    <w:p w14:paraId="3879C75A" w14:textId="1707E470" w:rsidR="00426A3B" w:rsidRDefault="007034D0"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7</w:t>
      </w:r>
      <w:r w:rsidR="00524005" w:rsidRPr="009E548E">
        <w:rPr>
          <w:rFonts w:ascii="Arial" w:hAnsi="Arial" w:cs="Arial"/>
          <w:sz w:val="18"/>
          <w:szCs w:val="18"/>
          <w:lang w:val="en"/>
        </w:rPr>
        <w:t>.</w:t>
      </w:r>
      <w:r w:rsidR="00524005" w:rsidRPr="009E548E">
        <w:rPr>
          <w:rFonts w:ascii="Arial" w:hAnsi="Arial" w:cs="Arial"/>
          <w:sz w:val="18"/>
          <w:szCs w:val="18"/>
          <w:lang w:val="en"/>
        </w:rPr>
        <w:tab/>
        <w:t xml:space="preserve">Approval of the minutes of the </w:t>
      </w:r>
      <w:r w:rsidR="007D0E17">
        <w:rPr>
          <w:rFonts w:ascii="Arial" w:hAnsi="Arial" w:cs="Arial"/>
          <w:sz w:val="18"/>
          <w:szCs w:val="18"/>
          <w:lang w:val="en"/>
        </w:rPr>
        <w:t>0</w:t>
      </w:r>
      <w:r w:rsidR="00B62EF7">
        <w:rPr>
          <w:rFonts w:ascii="Arial" w:hAnsi="Arial" w:cs="Arial"/>
          <w:sz w:val="18"/>
          <w:szCs w:val="18"/>
          <w:lang w:val="en"/>
        </w:rPr>
        <w:t>4-04-22</w:t>
      </w:r>
      <w:r w:rsidR="00524005" w:rsidRPr="009E548E">
        <w:rPr>
          <w:rFonts w:ascii="Arial" w:hAnsi="Arial" w:cs="Arial"/>
          <w:sz w:val="18"/>
          <w:szCs w:val="18"/>
          <w:lang w:val="en"/>
        </w:rPr>
        <w:t xml:space="preserve"> </w:t>
      </w:r>
      <w:r w:rsidR="0000018F" w:rsidRPr="009E548E">
        <w:rPr>
          <w:rFonts w:ascii="Arial" w:hAnsi="Arial" w:cs="Arial"/>
          <w:sz w:val="18"/>
          <w:szCs w:val="18"/>
          <w:lang w:val="en"/>
        </w:rPr>
        <w:t>Regular</w:t>
      </w:r>
      <w:r w:rsidR="00524005" w:rsidRPr="009E548E">
        <w:rPr>
          <w:rFonts w:ascii="Arial" w:hAnsi="Arial" w:cs="Arial"/>
          <w:sz w:val="18"/>
          <w:szCs w:val="18"/>
          <w:lang w:val="en"/>
        </w:rPr>
        <w:t xml:space="preserve"> City Council Meeting.</w:t>
      </w:r>
    </w:p>
    <w:p w14:paraId="6FC52829" w14:textId="59277365" w:rsidR="00353A64" w:rsidRDefault="007034D0" w:rsidP="003C6A67">
      <w:pPr>
        <w:autoSpaceDE w:val="0"/>
        <w:autoSpaceDN w:val="0"/>
        <w:adjustRightInd w:val="0"/>
        <w:spacing w:after="0"/>
        <w:ind w:left="720" w:hanging="720"/>
        <w:rPr>
          <w:rFonts w:ascii="Arial" w:hAnsi="Arial" w:cs="Arial"/>
          <w:sz w:val="18"/>
          <w:szCs w:val="18"/>
          <w:lang w:val="en"/>
        </w:rPr>
      </w:pPr>
      <w:bookmarkStart w:id="1" w:name="_Hlk93048199"/>
      <w:r>
        <w:rPr>
          <w:rFonts w:ascii="Arial" w:hAnsi="Arial" w:cs="Arial"/>
          <w:sz w:val="18"/>
          <w:szCs w:val="18"/>
          <w:lang w:val="en"/>
        </w:rPr>
        <w:t>8</w:t>
      </w:r>
      <w:r w:rsidR="00B62EF7">
        <w:rPr>
          <w:rFonts w:ascii="Arial" w:hAnsi="Arial" w:cs="Arial"/>
          <w:sz w:val="18"/>
          <w:szCs w:val="18"/>
          <w:lang w:val="en"/>
        </w:rPr>
        <w:t>.</w:t>
      </w:r>
      <w:r w:rsidR="00B62EF7">
        <w:rPr>
          <w:rFonts w:ascii="Arial" w:hAnsi="Arial" w:cs="Arial"/>
          <w:sz w:val="18"/>
          <w:szCs w:val="18"/>
          <w:lang w:val="en"/>
        </w:rPr>
        <w:tab/>
        <w:t>Approval of opening an account at First Fidelity Bank for construction of the new Fire Station.</w:t>
      </w:r>
    </w:p>
    <w:p w14:paraId="2F293790" w14:textId="0AA4F249" w:rsidR="00B62EF7" w:rsidRDefault="007034D0" w:rsidP="003C6A67">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9</w:t>
      </w:r>
      <w:r w:rsidR="00B62EF7">
        <w:rPr>
          <w:rFonts w:ascii="Arial" w:hAnsi="Arial" w:cs="Arial"/>
          <w:sz w:val="18"/>
          <w:szCs w:val="18"/>
          <w:lang w:val="en"/>
        </w:rPr>
        <w:t>.</w:t>
      </w:r>
      <w:r w:rsidR="00B62EF7">
        <w:rPr>
          <w:rFonts w:ascii="Arial" w:hAnsi="Arial" w:cs="Arial"/>
          <w:sz w:val="18"/>
          <w:szCs w:val="18"/>
          <w:lang w:val="en"/>
        </w:rPr>
        <w:tab/>
        <w:t>Approval of appointment of Don Cretsinger for a 3- year term on the Noble Planning Commission effective May 1, 2022.</w:t>
      </w:r>
    </w:p>
    <w:p w14:paraId="583521F9" w14:textId="095C74A1" w:rsidR="00B62EF7" w:rsidRDefault="007034D0" w:rsidP="003C6A67">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10</w:t>
      </w:r>
      <w:r w:rsidR="00B62EF7">
        <w:rPr>
          <w:rFonts w:ascii="Arial" w:hAnsi="Arial" w:cs="Arial"/>
          <w:sz w:val="18"/>
          <w:szCs w:val="18"/>
          <w:lang w:val="en"/>
        </w:rPr>
        <w:t>.</w:t>
      </w:r>
      <w:r w:rsidR="00B62EF7">
        <w:rPr>
          <w:rFonts w:ascii="Arial" w:hAnsi="Arial" w:cs="Arial"/>
          <w:sz w:val="18"/>
          <w:szCs w:val="18"/>
          <w:lang w:val="en"/>
        </w:rPr>
        <w:tab/>
        <w:t xml:space="preserve">Approval of the nomination of Vickie Patterson as Trustee on the </w:t>
      </w:r>
      <w:r w:rsidR="00FF7ABE">
        <w:rPr>
          <w:rFonts w:ascii="Arial" w:hAnsi="Arial" w:cs="Arial"/>
          <w:sz w:val="18"/>
          <w:szCs w:val="18"/>
          <w:lang w:val="en"/>
        </w:rPr>
        <w:t>Oklahoma</w:t>
      </w:r>
      <w:r w:rsidR="00B62EF7">
        <w:rPr>
          <w:rFonts w:ascii="Arial" w:hAnsi="Arial" w:cs="Arial"/>
          <w:sz w:val="18"/>
          <w:szCs w:val="18"/>
          <w:lang w:val="en"/>
        </w:rPr>
        <w:t xml:space="preserve"> Municipal Assurance Group for a 3-year term effective July 1,2022.</w:t>
      </w:r>
    </w:p>
    <w:p w14:paraId="7BE7835F" w14:textId="1508BCF3" w:rsidR="00B62EF7" w:rsidRDefault="00B62EF7" w:rsidP="003C6A67">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w:t>
      </w:r>
      <w:r w:rsidR="007034D0">
        <w:rPr>
          <w:rFonts w:ascii="Arial" w:hAnsi="Arial" w:cs="Arial"/>
          <w:sz w:val="18"/>
          <w:szCs w:val="18"/>
          <w:lang w:val="en"/>
        </w:rPr>
        <w:t>1</w:t>
      </w:r>
      <w:r>
        <w:rPr>
          <w:rFonts w:ascii="Arial" w:hAnsi="Arial" w:cs="Arial"/>
          <w:sz w:val="18"/>
          <w:szCs w:val="18"/>
          <w:lang w:val="en"/>
        </w:rPr>
        <w:t>.</w:t>
      </w:r>
      <w:r>
        <w:rPr>
          <w:rFonts w:ascii="Arial" w:hAnsi="Arial" w:cs="Arial"/>
          <w:sz w:val="18"/>
          <w:szCs w:val="18"/>
          <w:lang w:val="en"/>
        </w:rPr>
        <w:tab/>
      </w:r>
      <w:r w:rsidR="00FF7ABE">
        <w:rPr>
          <w:rFonts w:ascii="Arial" w:hAnsi="Arial" w:cs="Arial"/>
          <w:sz w:val="18"/>
          <w:szCs w:val="18"/>
          <w:lang w:val="en"/>
        </w:rPr>
        <w:t>Approval of payment to Haskell Lemon Construction Co. in the amount of $9,282.70 for repairs to Meadow Lake Street for damages caused by boring contractor and to be 100% reimbursed to the City by the boring contractor and outside the scope of the City’s Street Repair Project.</w:t>
      </w:r>
    </w:p>
    <w:p w14:paraId="3EB8E633" w14:textId="034FA7C3" w:rsidR="00FF7ABE" w:rsidRDefault="00FF7ABE" w:rsidP="00FF7ABE">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w:t>
      </w:r>
      <w:r w:rsidR="007034D0">
        <w:rPr>
          <w:rFonts w:ascii="Arial" w:hAnsi="Arial" w:cs="Arial"/>
          <w:sz w:val="18"/>
          <w:szCs w:val="18"/>
          <w:lang w:val="en"/>
        </w:rPr>
        <w:t>2</w:t>
      </w:r>
      <w:r>
        <w:rPr>
          <w:rFonts w:ascii="Arial" w:hAnsi="Arial" w:cs="Arial"/>
          <w:sz w:val="18"/>
          <w:szCs w:val="18"/>
          <w:lang w:val="en"/>
        </w:rPr>
        <w:t>.</w:t>
      </w:r>
      <w:r>
        <w:rPr>
          <w:rFonts w:ascii="Arial" w:hAnsi="Arial" w:cs="Arial"/>
          <w:sz w:val="18"/>
          <w:szCs w:val="18"/>
          <w:lang w:val="en"/>
        </w:rPr>
        <w:tab/>
      </w:r>
      <w:r w:rsidRPr="009F7B2B">
        <w:rPr>
          <w:rFonts w:ascii="Arial" w:hAnsi="Arial" w:cs="Arial"/>
          <w:sz w:val="18"/>
          <w:szCs w:val="18"/>
          <w:lang w:val="en"/>
        </w:rPr>
        <w:t>Approval of payment to Haskell Lemon Construction Co. in the amount of $9,282.70 for reconstruction of the Maguire Road and Main Street Intersection outside the scope of the City’s road repair project.</w:t>
      </w:r>
    </w:p>
    <w:p w14:paraId="5663F849" w14:textId="77777777" w:rsidR="00FF7ABE" w:rsidRDefault="00FF7ABE" w:rsidP="00FF7ABE">
      <w:pPr>
        <w:autoSpaceDE w:val="0"/>
        <w:autoSpaceDN w:val="0"/>
        <w:adjustRightInd w:val="0"/>
        <w:spacing w:after="0"/>
        <w:ind w:left="720" w:hanging="720"/>
        <w:rPr>
          <w:rFonts w:ascii="Arial" w:hAnsi="Arial" w:cs="Arial"/>
          <w:sz w:val="18"/>
          <w:szCs w:val="18"/>
          <w:lang w:val="en"/>
        </w:rPr>
      </w:pPr>
    </w:p>
    <w:p w14:paraId="5438E67B" w14:textId="77777777" w:rsidR="00FF7ABE" w:rsidRDefault="00FF7ABE" w:rsidP="00FF7ABE">
      <w:pPr>
        <w:pStyle w:val="Default"/>
        <w:ind w:left="720" w:hanging="720"/>
        <w:rPr>
          <w:rFonts w:ascii="Arial" w:hAnsi="Arial" w:cs="Arial"/>
          <w:sz w:val="18"/>
          <w:szCs w:val="18"/>
        </w:rPr>
      </w:pPr>
    </w:p>
    <w:p w14:paraId="7C3987E7" w14:textId="08494949" w:rsidR="00FF7ABE" w:rsidRPr="00FF7ABE" w:rsidRDefault="00FF7ABE" w:rsidP="00FF7ABE">
      <w:pPr>
        <w:pStyle w:val="Default"/>
        <w:ind w:left="720" w:hanging="720"/>
        <w:rPr>
          <w:rFonts w:ascii="Arial" w:hAnsi="Arial" w:cs="Arial"/>
          <w:b/>
          <w:bCs/>
          <w:sz w:val="18"/>
          <w:szCs w:val="18"/>
          <w:u w:val="single"/>
        </w:rPr>
      </w:pPr>
      <w:r w:rsidRPr="00FF7ABE">
        <w:rPr>
          <w:rFonts w:ascii="Arial" w:hAnsi="Arial" w:cs="Arial"/>
          <w:b/>
          <w:bCs/>
          <w:sz w:val="18"/>
          <w:szCs w:val="18"/>
          <w:u w:val="single"/>
        </w:rPr>
        <w:t>OTHER BUSINESS</w:t>
      </w:r>
    </w:p>
    <w:p w14:paraId="496E0793" w14:textId="77777777" w:rsidR="00FF7ABE" w:rsidRDefault="00FF7ABE" w:rsidP="00FF7ABE">
      <w:pPr>
        <w:pStyle w:val="Default"/>
        <w:ind w:left="720" w:hanging="720"/>
        <w:rPr>
          <w:rFonts w:ascii="Arial" w:hAnsi="Arial" w:cs="Arial"/>
          <w:sz w:val="18"/>
          <w:szCs w:val="18"/>
        </w:rPr>
      </w:pPr>
    </w:p>
    <w:p w14:paraId="25EECDFC" w14:textId="30878EC0" w:rsidR="00FF7ABE" w:rsidRDefault="00FF7ABE" w:rsidP="00FF7ABE">
      <w:pPr>
        <w:pStyle w:val="Default"/>
        <w:ind w:left="720" w:hanging="720"/>
        <w:rPr>
          <w:rFonts w:ascii="Arial" w:hAnsi="Arial" w:cs="Arial"/>
          <w:sz w:val="18"/>
          <w:szCs w:val="18"/>
        </w:rPr>
      </w:pPr>
      <w:r w:rsidRPr="009F7B2B">
        <w:rPr>
          <w:rFonts w:ascii="Arial" w:hAnsi="Arial" w:cs="Arial"/>
          <w:sz w:val="18"/>
          <w:szCs w:val="18"/>
        </w:rPr>
        <w:t>1</w:t>
      </w:r>
      <w:r w:rsidR="007034D0">
        <w:rPr>
          <w:rFonts w:ascii="Arial" w:hAnsi="Arial" w:cs="Arial"/>
          <w:sz w:val="18"/>
          <w:szCs w:val="18"/>
        </w:rPr>
        <w:t>3</w:t>
      </w:r>
      <w:r w:rsidRPr="009F7B2B">
        <w:rPr>
          <w:rFonts w:ascii="Arial" w:hAnsi="Arial" w:cs="Arial"/>
          <w:sz w:val="18"/>
          <w:szCs w:val="18"/>
        </w:rPr>
        <w:t>.</w:t>
      </w:r>
      <w:r w:rsidRPr="009F7B2B">
        <w:rPr>
          <w:rFonts w:ascii="Arial" w:hAnsi="Arial" w:cs="Arial"/>
          <w:sz w:val="18"/>
          <w:szCs w:val="18"/>
        </w:rPr>
        <w:tab/>
        <w:t>Consideration and possible action with regard to declaring an Emergency pursuant to 61 O&gt;S&gt; Section 130 due to unforeseen occurrences and conditions arising from weather and weather delay related damages to road conditions as reported to the City Council by the City Manager and endangering the health and safety of the public to such a degree that emergency repairs in the amount of $42,073.70 are necessary on Acacia Circle and Aspen Court and that the City Council deems it necessary by a 2/3 majority vote of all its members that such an emergency exists and that it is necessary to declare that the Public Competitive Bidding Act does not apply to said emergency repairs.</w:t>
      </w:r>
    </w:p>
    <w:p w14:paraId="52207912" w14:textId="77777777" w:rsidR="00FF7ABE" w:rsidRDefault="00FF7ABE" w:rsidP="00FF7ABE">
      <w:pPr>
        <w:pStyle w:val="Default"/>
        <w:rPr>
          <w:rFonts w:ascii="Arial" w:hAnsi="Arial" w:cs="Arial"/>
          <w:sz w:val="18"/>
          <w:szCs w:val="18"/>
        </w:rPr>
      </w:pPr>
    </w:p>
    <w:p w14:paraId="4BE6651A" w14:textId="4765B06C" w:rsidR="00FF7ABE" w:rsidRDefault="00FF7ABE" w:rsidP="00FF7ABE">
      <w:pPr>
        <w:pStyle w:val="Default"/>
        <w:ind w:left="720" w:hanging="720"/>
        <w:rPr>
          <w:rFonts w:ascii="Arial" w:hAnsi="Arial" w:cs="Arial"/>
          <w:sz w:val="18"/>
          <w:szCs w:val="18"/>
        </w:rPr>
      </w:pPr>
      <w:r w:rsidRPr="009F7B2B">
        <w:rPr>
          <w:rFonts w:ascii="Arial" w:hAnsi="Arial" w:cs="Arial"/>
          <w:sz w:val="18"/>
          <w:szCs w:val="18"/>
        </w:rPr>
        <w:lastRenderedPageBreak/>
        <w:t>1</w:t>
      </w:r>
      <w:r w:rsidR="007034D0">
        <w:rPr>
          <w:rFonts w:ascii="Arial" w:hAnsi="Arial" w:cs="Arial"/>
          <w:sz w:val="18"/>
          <w:szCs w:val="18"/>
        </w:rPr>
        <w:t>4</w:t>
      </w:r>
      <w:r w:rsidRPr="009F7B2B">
        <w:rPr>
          <w:rFonts w:ascii="Arial" w:hAnsi="Arial" w:cs="Arial"/>
          <w:sz w:val="18"/>
          <w:szCs w:val="18"/>
        </w:rPr>
        <w:t>.</w:t>
      </w:r>
      <w:r w:rsidRPr="009F7B2B">
        <w:rPr>
          <w:rFonts w:ascii="Arial" w:hAnsi="Arial" w:cs="Arial"/>
          <w:sz w:val="18"/>
          <w:szCs w:val="18"/>
        </w:rPr>
        <w:tab/>
        <w:t>Consideration and approval of payment to Haskell Lemons Construction Co. in the amount of $42,073.70 for Emergency Repairs to Acacia Circle and Aspen Court.</w:t>
      </w:r>
    </w:p>
    <w:p w14:paraId="60C17407" w14:textId="77777777" w:rsidR="00FF7ABE" w:rsidRDefault="00FF7ABE" w:rsidP="00FF7ABE">
      <w:pPr>
        <w:pStyle w:val="Default"/>
        <w:ind w:left="720" w:hanging="720"/>
        <w:rPr>
          <w:rFonts w:ascii="Arial" w:hAnsi="Arial" w:cs="Arial"/>
          <w:sz w:val="18"/>
          <w:szCs w:val="18"/>
        </w:rPr>
      </w:pPr>
    </w:p>
    <w:p w14:paraId="5AD349B9" w14:textId="3814C46B" w:rsidR="00FF7ABE" w:rsidRPr="009F7B2B" w:rsidRDefault="00FF7ABE" w:rsidP="00FF7ABE">
      <w:pPr>
        <w:pStyle w:val="Default"/>
        <w:ind w:left="720" w:hanging="720"/>
        <w:rPr>
          <w:rFonts w:ascii="Arial" w:hAnsi="Arial" w:cs="Arial"/>
          <w:sz w:val="18"/>
          <w:szCs w:val="18"/>
        </w:rPr>
      </w:pPr>
      <w:r w:rsidRPr="009F7B2B">
        <w:rPr>
          <w:rFonts w:ascii="Arial" w:hAnsi="Arial" w:cs="Arial"/>
          <w:sz w:val="18"/>
          <w:szCs w:val="18"/>
        </w:rPr>
        <w:t>1</w:t>
      </w:r>
      <w:r w:rsidR="007034D0">
        <w:rPr>
          <w:rFonts w:ascii="Arial" w:hAnsi="Arial" w:cs="Arial"/>
          <w:sz w:val="18"/>
          <w:szCs w:val="18"/>
        </w:rPr>
        <w:t>5</w:t>
      </w:r>
      <w:r w:rsidRPr="009F7B2B">
        <w:rPr>
          <w:rFonts w:ascii="Arial" w:hAnsi="Arial" w:cs="Arial"/>
          <w:sz w:val="18"/>
          <w:szCs w:val="18"/>
        </w:rPr>
        <w:t>.</w:t>
      </w:r>
      <w:r w:rsidRPr="009F7B2B">
        <w:rPr>
          <w:rFonts w:ascii="Arial" w:hAnsi="Arial" w:cs="Arial"/>
          <w:sz w:val="18"/>
          <w:szCs w:val="18"/>
        </w:rPr>
        <w:tab/>
        <w:t>Consideration and possible action with regard to approval of a Change Order to the Street Repair Contract between the City of Noble and Haskell Lemon Construction Co. in the amount of $31,487.00 for changes to the size of the project arising from discrepancies in measurement of repairs within the scope of the anticipated project.</w:t>
      </w:r>
    </w:p>
    <w:p w14:paraId="76C01F3C" w14:textId="77777777" w:rsidR="00FF7ABE" w:rsidRDefault="00FF7ABE" w:rsidP="00FF7ABE">
      <w:pPr>
        <w:pStyle w:val="Default"/>
        <w:ind w:left="720" w:hanging="720"/>
        <w:rPr>
          <w:rFonts w:ascii="Arial" w:hAnsi="Arial" w:cs="Arial"/>
          <w:sz w:val="18"/>
          <w:szCs w:val="18"/>
        </w:rPr>
      </w:pPr>
    </w:p>
    <w:p w14:paraId="593EE70A" w14:textId="53ECBB8D" w:rsidR="00FF7ABE" w:rsidRPr="009F7B2B" w:rsidRDefault="00FF7ABE" w:rsidP="00FF7ABE">
      <w:pPr>
        <w:pStyle w:val="Default"/>
        <w:ind w:left="720" w:hanging="720"/>
        <w:rPr>
          <w:rFonts w:ascii="Arial" w:hAnsi="Arial" w:cs="Arial"/>
          <w:sz w:val="18"/>
          <w:szCs w:val="18"/>
        </w:rPr>
      </w:pPr>
      <w:r w:rsidRPr="009F7B2B">
        <w:rPr>
          <w:rFonts w:ascii="Arial" w:hAnsi="Arial" w:cs="Arial"/>
          <w:sz w:val="18"/>
          <w:szCs w:val="18"/>
        </w:rPr>
        <w:t>1</w:t>
      </w:r>
      <w:r w:rsidR="007034D0">
        <w:rPr>
          <w:rFonts w:ascii="Arial" w:hAnsi="Arial" w:cs="Arial"/>
          <w:sz w:val="18"/>
          <w:szCs w:val="18"/>
        </w:rPr>
        <w:t>6</w:t>
      </w:r>
      <w:r w:rsidRPr="009F7B2B">
        <w:rPr>
          <w:rFonts w:ascii="Arial" w:hAnsi="Arial" w:cs="Arial"/>
          <w:sz w:val="18"/>
          <w:szCs w:val="18"/>
        </w:rPr>
        <w:t>.</w:t>
      </w:r>
      <w:r w:rsidRPr="009F7B2B">
        <w:rPr>
          <w:rFonts w:ascii="Arial" w:hAnsi="Arial" w:cs="Arial"/>
          <w:sz w:val="18"/>
          <w:szCs w:val="18"/>
        </w:rPr>
        <w:tab/>
        <w:t>Election of a Designated Delegate and one or more alternates to the Association of Central Oklahoma Governments (ACOG) Boards and Committees:  1)  ACOG Board of Directors;  2) the ACOG 9-1-1 Board of Directors;  3) the ACOG Intermodal Transportation Policy Committee (ITPC) and 4) the Garber-Wellington Association Policy Committee (GWPC).</w:t>
      </w:r>
    </w:p>
    <w:p w14:paraId="5D325BD9" w14:textId="77777777" w:rsidR="00FF7ABE" w:rsidRDefault="00FF7ABE" w:rsidP="00FF7ABE">
      <w:pPr>
        <w:pStyle w:val="Default"/>
        <w:rPr>
          <w:rFonts w:ascii="Arial" w:hAnsi="Arial" w:cs="Arial"/>
          <w:b/>
          <w:bCs/>
          <w:i/>
          <w:iCs/>
          <w:sz w:val="18"/>
          <w:szCs w:val="18"/>
        </w:rPr>
      </w:pPr>
    </w:p>
    <w:p w14:paraId="77F1B2C3" w14:textId="33A261F3" w:rsidR="00FF7ABE" w:rsidRDefault="00FF7ABE" w:rsidP="00FF7ABE">
      <w:pPr>
        <w:pStyle w:val="Default"/>
        <w:ind w:left="720" w:hanging="720"/>
        <w:rPr>
          <w:rFonts w:ascii="Arial" w:hAnsi="Arial" w:cs="Arial"/>
          <w:sz w:val="18"/>
          <w:szCs w:val="18"/>
        </w:rPr>
      </w:pPr>
      <w:r w:rsidRPr="009F7B2B">
        <w:rPr>
          <w:rFonts w:ascii="Arial" w:hAnsi="Arial" w:cs="Arial"/>
          <w:sz w:val="18"/>
          <w:szCs w:val="18"/>
        </w:rPr>
        <w:t>1</w:t>
      </w:r>
      <w:r w:rsidR="007034D0">
        <w:rPr>
          <w:rFonts w:ascii="Arial" w:hAnsi="Arial" w:cs="Arial"/>
          <w:sz w:val="18"/>
          <w:szCs w:val="18"/>
        </w:rPr>
        <w:t>7</w:t>
      </w:r>
      <w:r w:rsidRPr="009F7B2B">
        <w:rPr>
          <w:rFonts w:ascii="Arial" w:hAnsi="Arial" w:cs="Arial"/>
          <w:sz w:val="18"/>
          <w:szCs w:val="18"/>
        </w:rPr>
        <w:t>.</w:t>
      </w:r>
      <w:r w:rsidRPr="009F7B2B">
        <w:rPr>
          <w:rFonts w:ascii="Arial" w:hAnsi="Arial" w:cs="Arial"/>
          <w:sz w:val="18"/>
          <w:szCs w:val="18"/>
        </w:rPr>
        <w:tab/>
        <w:t>Consideration and possible action with regard to approval of Ordinance NO. 595 amending the Ordinance of the City of Noble, as amended, to superimpose a Planned Unit Development (PUD) within five adjacent and contiguous tracts, three of which shall be designated as having a base zoning of R-1-D (Single Family Detached Residential District), one of which shall be designated as having a base zoning of R-2 (Two Family Residential District) and one of which shall be designated as having a base zoning of R-4 (High Density Residential District); incorporating the design statement for Valley Pointe as a PUD Overlay; providing for entering such amendments upon the official Zoning Map of the City of Noble; providing for Repealer; providing for Severability; and Declaring an Emergency.</w:t>
      </w:r>
    </w:p>
    <w:p w14:paraId="0E63D94E" w14:textId="77777777" w:rsidR="00FF7ABE" w:rsidRDefault="00FF7ABE" w:rsidP="00FF7ABE">
      <w:pPr>
        <w:pStyle w:val="Default"/>
        <w:ind w:left="720" w:hanging="720"/>
        <w:rPr>
          <w:rFonts w:ascii="Arial" w:hAnsi="Arial" w:cs="Arial"/>
          <w:sz w:val="18"/>
          <w:szCs w:val="18"/>
        </w:rPr>
      </w:pPr>
    </w:p>
    <w:p w14:paraId="7D570997" w14:textId="13EE52D2" w:rsidR="00FF7ABE" w:rsidRPr="009F7B2B" w:rsidRDefault="00FF7ABE" w:rsidP="00FF7ABE">
      <w:pPr>
        <w:pStyle w:val="Default"/>
        <w:ind w:left="720" w:hanging="720"/>
        <w:rPr>
          <w:rFonts w:ascii="Arial" w:hAnsi="Arial" w:cs="Arial"/>
          <w:sz w:val="18"/>
          <w:szCs w:val="18"/>
        </w:rPr>
      </w:pPr>
      <w:r w:rsidRPr="009F7B2B">
        <w:rPr>
          <w:rFonts w:ascii="Arial" w:hAnsi="Arial" w:cs="Arial"/>
          <w:sz w:val="18"/>
          <w:szCs w:val="18"/>
        </w:rPr>
        <w:t>1</w:t>
      </w:r>
      <w:r w:rsidR="007034D0">
        <w:rPr>
          <w:rFonts w:ascii="Arial" w:hAnsi="Arial" w:cs="Arial"/>
          <w:sz w:val="18"/>
          <w:szCs w:val="18"/>
        </w:rPr>
        <w:t>8</w:t>
      </w:r>
      <w:r w:rsidRPr="009F7B2B">
        <w:rPr>
          <w:rFonts w:ascii="Arial" w:hAnsi="Arial" w:cs="Arial"/>
          <w:sz w:val="18"/>
          <w:szCs w:val="18"/>
        </w:rPr>
        <w:t>.</w:t>
      </w:r>
      <w:r w:rsidRPr="009F7B2B">
        <w:rPr>
          <w:rFonts w:ascii="Arial" w:hAnsi="Arial" w:cs="Arial"/>
          <w:sz w:val="18"/>
          <w:szCs w:val="18"/>
        </w:rPr>
        <w:tab/>
        <w:t>Consideration and possible action with regard to approval of Ordinance NO. 596 amending the Zoning Ordinance of the City of Noble to superimpose a planned Unit Development (PUD) within a 75.13 Acre tract of land described herein which shall be designated as having a base zoning of R-1-D (Single Family Residential District); incorporating the design statement for the Woods as a PUD Overlay; providing for entering such amendments upon the official Zoning Map of the City of Noble; providing for Repealer; Providing for Severability; and Declaring an Emergency.</w:t>
      </w:r>
    </w:p>
    <w:p w14:paraId="0F17F259" w14:textId="77777777" w:rsidR="00FF7ABE" w:rsidRDefault="00FF7ABE" w:rsidP="00FF7ABE">
      <w:pPr>
        <w:pStyle w:val="Default"/>
        <w:ind w:left="720" w:hanging="720"/>
        <w:rPr>
          <w:rFonts w:ascii="Arial" w:hAnsi="Arial" w:cs="Arial"/>
          <w:sz w:val="18"/>
          <w:szCs w:val="18"/>
        </w:rPr>
      </w:pPr>
    </w:p>
    <w:p w14:paraId="69C0F797" w14:textId="4ED8B688" w:rsidR="00FF7ABE" w:rsidRDefault="00FF7ABE" w:rsidP="00FF7ABE">
      <w:pPr>
        <w:pStyle w:val="Default"/>
        <w:ind w:left="720" w:hanging="720"/>
        <w:rPr>
          <w:rFonts w:ascii="Arial" w:hAnsi="Arial" w:cs="Arial"/>
          <w:sz w:val="18"/>
          <w:szCs w:val="18"/>
        </w:rPr>
      </w:pPr>
      <w:r w:rsidRPr="009F7B2B">
        <w:rPr>
          <w:sz w:val="18"/>
          <w:szCs w:val="18"/>
        </w:rPr>
        <w:t>1</w:t>
      </w:r>
      <w:r w:rsidR="007034D0">
        <w:rPr>
          <w:sz w:val="18"/>
          <w:szCs w:val="18"/>
        </w:rPr>
        <w:t>9</w:t>
      </w:r>
      <w:r w:rsidRPr="009F7B2B">
        <w:rPr>
          <w:sz w:val="18"/>
          <w:szCs w:val="18"/>
        </w:rPr>
        <w:t xml:space="preserve">. </w:t>
      </w:r>
      <w:r w:rsidRPr="009F7B2B">
        <w:rPr>
          <w:sz w:val="18"/>
          <w:szCs w:val="18"/>
        </w:rPr>
        <w:tab/>
      </w:r>
      <w:r w:rsidRPr="009F7B2B">
        <w:rPr>
          <w:rFonts w:ascii="Arial" w:hAnsi="Arial" w:cs="Arial"/>
          <w:sz w:val="18"/>
          <w:szCs w:val="18"/>
        </w:rPr>
        <w:t>Consideration and possible action regarding approval of Ordinance NO. 603 Amending the Zoning Ordinance of Noble, as amended, to superimpose a Planned Unit Development (PUD) within an R-4 (High Density Residential District) and C-3 (Community Commercial District) incorporating the Design Statement for the Grove; providing for entering such amendments upon the official Zoning Map of the City of Noble; providing for Repealer; providing for Severability; and Declaring an Emergency.</w:t>
      </w:r>
    </w:p>
    <w:p w14:paraId="2AE73D0A" w14:textId="77777777" w:rsidR="00FF7ABE" w:rsidRDefault="00FF7ABE" w:rsidP="00FF7ABE">
      <w:pPr>
        <w:pStyle w:val="Default"/>
        <w:ind w:left="720" w:hanging="720"/>
        <w:rPr>
          <w:rFonts w:ascii="Arial" w:hAnsi="Arial" w:cs="Arial"/>
          <w:sz w:val="18"/>
          <w:szCs w:val="18"/>
        </w:rPr>
      </w:pPr>
    </w:p>
    <w:p w14:paraId="78C4A8EA" w14:textId="77777777" w:rsidR="00FF7ABE" w:rsidRDefault="00FF7ABE" w:rsidP="00FF7ABE">
      <w:pPr>
        <w:pStyle w:val="Default"/>
        <w:rPr>
          <w:rFonts w:ascii="Arial" w:hAnsi="Arial" w:cs="Arial"/>
          <w:sz w:val="18"/>
          <w:szCs w:val="18"/>
        </w:rPr>
      </w:pPr>
      <w:r w:rsidRPr="009F7B2B">
        <w:rPr>
          <w:rFonts w:ascii="Arial" w:hAnsi="Arial" w:cs="Arial"/>
          <w:sz w:val="18"/>
          <w:szCs w:val="18"/>
        </w:rPr>
        <w:t>2</w:t>
      </w:r>
      <w:r>
        <w:rPr>
          <w:rFonts w:ascii="Arial" w:hAnsi="Arial" w:cs="Arial"/>
          <w:sz w:val="18"/>
          <w:szCs w:val="18"/>
        </w:rPr>
        <w:t>0</w:t>
      </w:r>
      <w:r w:rsidRPr="009F7B2B">
        <w:rPr>
          <w:rFonts w:ascii="Arial" w:hAnsi="Arial" w:cs="Arial"/>
          <w:sz w:val="18"/>
          <w:szCs w:val="18"/>
        </w:rPr>
        <w:t>.</w:t>
      </w:r>
      <w:r w:rsidRPr="009F7B2B">
        <w:rPr>
          <w:rFonts w:ascii="Arial" w:hAnsi="Arial" w:cs="Arial"/>
          <w:sz w:val="18"/>
          <w:szCs w:val="18"/>
        </w:rPr>
        <w:tab/>
        <w:t>Discussion only of the 3-31-22 Budget Report (3</w:t>
      </w:r>
      <w:r w:rsidRPr="009F7B2B">
        <w:rPr>
          <w:rFonts w:ascii="Arial" w:hAnsi="Arial" w:cs="Arial"/>
          <w:sz w:val="18"/>
          <w:szCs w:val="18"/>
          <w:vertAlign w:val="superscript"/>
        </w:rPr>
        <w:t>rd</w:t>
      </w:r>
      <w:r w:rsidRPr="009F7B2B">
        <w:rPr>
          <w:rFonts w:ascii="Arial" w:hAnsi="Arial" w:cs="Arial"/>
          <w:sz w:val="18"/>
          <w:szCs w:val="18"/>
        </w:rPr>
        <w:t xml:space="preserve"> Quarter).</w:t>
      </w:r>
    </w:p>
    <w:p w14:paraId="2B910BF3" w14:textId="77777777" w:rsidR="00FF7ABE" w:rsidRPr="009F7B2B" w:rsidRDefault="00FF7ABE" w:rsidP="00FF7ABE">
      <w:pPr>
        <w:pStyle w:val="Default"/>
        <w:rPr>
          <w:rFonts w:ascii="Arial" w:hAnsi="Arial" w:cs="Arial"/>
          <w:sz w:val="18"/>
          <w:szCs w:val="18"/>
        </w:rPr>
      </w:pPr>
    </w:p>
    <w:p w14:paraId="2E105872" w14:textId="76843554" w:rsidR="00B62EF7" w:rsidRDefault="00B62EF7" w:rsidP="003C6A67">
      <w:pPr>
        <w:autoSpaceDE w:val="0"/>
        <w:autoSpaceDN w:val="0"/>
        <w:adjustRightInd w:val="0"/>
        <w:spacing w:after="0"/>
        <w:ind w:left="720" w:hanging="720"/>
        <w:rPr>
          <w:rFonts w:ascii="Arial" w:hAnsi="Arial" w:cs="Arial"/>
          <w:sz w:val="18"/>
          <w:szCs w:val="18"/>
          <w:lang w:val="en"/>
        </w:rPr>
      </w:pPr>
    </w:p>
    <w:p w14:paraId="615C53F5" w14:textId="77777777" w:rsidR="00FF7ABE" w:rsidRPr="009E548E" w:rsidRDefault="00FF7ABE" w:rsidP="003C6A67">
      <w:pPr>
        <w:autoSpaceDE w:val="0"/>
        <w:autoSpaceDN w:val="0"/>
        <w:adjustRightInd w:val="0"/>
        <w:spacing w:after="0"/>
        <w:ind w:left="720" w:hanging="720"/>
        <w:rPr>
          <w:rFonts w:ascii="Arial" w:hAnsi="Arial" w:cs="Arial"/>
          <w:sz w:val="18"/>
          <w:szCs w:val="18"/>
          <w:lang w:val="en"/>
        </w:rPr>
      </w:pPr>
    </w:p>
    <w:bookmarkEnd w:id="1"/>
    <w:bookmarkEnd w:id="0"/>
    <w:p w14:paraId="053A03A8" w14:textId="395C62F6" w:rsidR="00AF5209" w:rsidRPr="00CD6E21" w:rsidRDefault="00D35DE9" w:rsidP="004D0668">
      <w:pPr>
        <w:ind w:left="720" w:hanging="720"/>
        <w:rPr>
          <w:rFonts w:ascii="Arial" w:hAnsi="Arial" w:cs="Arial"/>
          <w:sz w:val="20"/>
          <w:szCs w:val="20"/>
          <w:lang w:val="en"/>
        </w:rPr>
      </w:pPr>
      <w:r w:rsidRPr="00CD6E21">
        <w:rPr>
          <w:rFonts w:ascii="Arial" w:hAnsi="Arial" w:cs="Arial"/>
          <w:b/>
          <w:bCs/>
          <w:sz w:val="20"/>
          <w:szCs w:val="20"/>
          <w:u w:val="single"/>
          <w:lang w:val="en"/>
        </w:rPr>
        <w:t xml:space="preserve">ADJOURN </w:t>
      </w:r>
      <w:r w:rsidR="00006516" w:rsidRPr="00CD6E21">
        <w:rPr>
          <w:rFonts w:ascii="Arial" w:hAnsi="Arial" w:cs="Arial"/>
          <w:b/>
          <w:bCs/>
          <w:sz w:val="20"/>
          <w:szCs w:val="20"/>
          <w:u w:val="single"/>
          <w:lang w:val="en"/>
        </w:rPr>
        <w:t xml:space="preserve"> </w:t>
      </w:r>
      <w:r w:rsidR="00006516" w:rsidRPr="00CD6E21">
        <w:rPr>
          <w:rFonts w:ascii="Arial" w:hAnsi="Arial" w:cs="Arial"/>
          <w:b/>
          <w:bCs/>
          <w:sz w:val="20"/>
          <w:szCs w:val="20"/>
          <w:lang w:val="en"/>
        </w:rPr>
        <w:t xml:space="preserve">   </w:t>
      </w:r>
      <w:r w:rsidRPr="00CD6E21">
        <w:rPr>
          <w:rFonts w:ascii="Arial" w:hAnsi="Arial" w:cs="Arial"/>
          <w:b/>
          <w:bCs/>
          <w:sz w:val="20"/>
          <w:szCs w:val="20"/>
          <w:lang w:val="en"/>
        </w:rPr>
        <w:t>Time:</w:t>
      </w:r>
      <w:r w:rsidR="00E80CA6" w:rsidRPr="00CD6E21">
        <w:rPr>
          <w:rFonts w:ascii="Arial" w:hAnsi="Arial" w:cs="Arial"/>
          <w:b/>
          <w:bCs/>
          <w:sz w:val="20"/>
          <w:szCs w:val="20"/>
          <w:lang w:val="en"/>
        </w:rPr>
        <w:t xml:space="preserve">     </w:t>
      </w:r>
      <w:r w:rsidR="009B4BB5" w:rsidRPr="00CD6E21">
        <w:rPr>
          <w:rFonts w:ascii="Arial" w:hAnsi="Arial" w:cs="Arial"/>
          <w:sz w:val="20"/>
          <w:szCs w:val="20"/>
          <w:lang w:val="en"/>
        </w:rPr>
        <w:t xml:space="preserve">This agenda was posted at City Hall and on </w:t>
      </w:r>
      <w:r w:rsidR="000D2EE9" w:rsidRPr="00CD6E21">
        <w:rPr>
          <w:rFonts w:ascii="Arial" w:hAnsi="Arial" w:cs="Arial"/>
          <w:sz w:val="20"/>
          <w:szCs w:val="20"/>
          <w:lang w:val="en"/>
        </w:rPr>
        <w:t>t</w:t>
      </w:r>
      <w:r w:rsidR="00CB76BA" w:rsidRPr="00CD6E21">
        <w:rPr>
          <w:rFonts w:ascii="Arial" w:hAnsi="Arial" w:cs="Arial"/>
          <w:sz w:val="20"/>
          <w:szCs w:val="20"/>
          <w:lang w:val="en"/>
        </w:rPr>
        <w:t xml:space="preserve">he City website at 4:30 PM </w:t>
      </w:r>
      <w:r w:rsidR="007D0E17" w:rsidRPr="00CD6E21">
        <w:rPr>
          <w:rFonts w:ascii="Arial" w:hAnsi="Arial" w:cs="Arial"/>
          <w:sz w:val="20"/>
          <w:szCs w:val="20"/>
          <w:lang w:val="en"/>
        </w:rPr>
        <w:t>0</w:t>
      </w:r>
      <w:r w:rsidR="00CD6E21">
        <w:rPr>
          <w:rFonts w:ascii="Arial" w:hAnsi="Arial" w:cs="Arial"/>
          <w:sz w:val="20"/>
          <w:szCs w:val="20"/>
          <w:lang w:val="en"/>
        </w:rPr>
        <w:t>2-04</w:t>
      </w:r>
      <w:r w:rsidR="00627261" w:rsidRPr="00CD6E21">
        <w:rPr>
          <w:rFonts w:ascii="Arial" w:hAnsi="Arial" w:cs="Arial"/>
          <w:sz w:val="20"/>
          <w:szCs w:val="20"/>
          <w:lang w:val="en"/>
        </w:rPr>
        <w:t>-</w:t>
      </w:r>
      <w:r w:rsidR="00EC0517" w:rsidRPr="00CD6E21">
        <w:rPr>
          <w:rFonts w:ascii="Arial" w:hAnsi="Arial" w:cs="Arial"/>
          <w:sz w:val="20"/>
          <w:szCs w:val="20"/>
          <w:lang w:val="en"/>
        </w:rPr>
        <w:t>21</w:t>
      </w:r>
    </w:p>
    <w:sectPr w:rsidR="00AF5209" w:rsidRPr="00CD6E21"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B3C53"/>
    <w:rsid w:val="000B46CB"/>
    <w:rsid w:val="000B4D17"/>
    <w:rsid w:val="000C0E0B"/>
    <w:rsid w:val="000C6F04"/>
    <w:rsid w:val="000C7D4B"/>
    <w:rsid w:val="000D2EE9"/>
    <w:rsid w:val="000D33BE"/>
    <w:rsid w:val="000D55E5"/>
    <w:rsid w:val="000F4E2D"/>
    <w:rsid w:val="001033B7"/>
    <w:rsid w:val="0012433C"/>
    <w:rsid w:val="001262A9"/>
    <w:rsid w:val="001324E6"/>
    <w:rsid w:val="001337EC"/>
    <w:rsid w:val="00134162"/>
    <w:rsid w:val="00136513"/>
    <w:rsid w:val="001367EA"/>
    <w:rsid w:val="001406B6"/>
    <w:rsid w:val="00147462"/>
    <w:rsid w:val="00151A52"/>
    <w:rsid w:val="0016259D"/>
    <w:rsid w:val="001627E9"/>
    <w:rsid w:val="00173E68"/>
    <w:rsid w:val="00180EDB"/>
    <w:rsid w:val="0018550A"/>
    <w:rsid w:val="00186F43"/>
    <w:rsid w:val="00192568"/>
    <w:rsid w:val="00193750"/>
    <w:rsid w:val="001978BA"/>
    <w:rsid w:val="001B2D8E"/>
    <w:rsid w:val="001C3A48"/>
    <w:rsid w:val="001D1CC2"/>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E1A"/>
    <w:rsid w:val="003C141F"/>
    <w:rsid w:val="003C404E"/>
    <w:rsid w:val="003C518D"/>
    <w:rsid w:val="003C6A67"/>
    <w:rsid w:val="003D0AA6"/>
    <w:rsid w:val="003D3F61"/>
    <w:rsid w:val="003D6448"/>
    <w:rsid w:val="003E4E79"/>
    <w:rsid w:val="003F48A1"/>
    <w:rsid w:val="004031D7"/>
    <w:rsid w:val="0040753F"/>
    <w:rsid w:val="0041406C"/>
    <w:rsid w:val="004149E4"/>
    <w:rsid w:val="00414D4E"/>
    <w:rsid w:val="00425E1B"/>
    <w:rsid w:val="00426A3B"/>
    <w:rsid w:val="00435607"/>
    <w:rsid w:val="0043767A"/>
    <w:rsid w:val="00441B44"/>
    <w:rsid w:val="004422F6"/>
    <w:rsid w:val="00451376"/>
    <w:rsid w:val="0045353F"/>
    <w:rsid w:val="00466D2E"/>
    <w:rsid w:val="00467262"/>
    <w:rsid w:val="0046792E"/>
    <w:rsid w:val="004738C5"/>
    <w:rsid w:val="00477B1A"/>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B7B"/>
    <w:rsid w:val="00623312"/>
    <w:rsid w:val="00627261"/>
    <w:rsid w:val="00627FB1"/>
    <w:rsid w:val="006305B3"/>
    <w:rsid w:val="00631E04"/>
    <w:rsid w:val="0063212F"/>
    <w:rsid w:val="00634525"/>
    <w:rsid w:val="0064525E"/>
    <w:rsid w:val="006640D8"/>
    <w:rsid w:val="0066497F"/>
    <w:rsid w:val="00665337"/>
    <w:rsid w:val="00684388"/>
    <w:rsid w:val="00694451"/>
    <w:rsid w:val="006A07D5"/>
    <w:rsid w:val="006A0A19"/>
    <w:rsid w:val="006A0DB3"/>
    <w:rsid w:val="006B176D"/>
    <w:rsid w:val="006B1823"/>
    <w:rsid w:val="006C2885"/>
    <w:rsid w:val="006E2E31"/>
    <w:rsid w:val="006E4093"/>
    <w:rsid w:val="006F2048"/>
    <w:rsid w:val="006F226A"/>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A03A2"/>
    <w:rsid w:val="007A1C8C"/>
    <w:rsid w:val="007A3074"/>
    <w:rsid w:val="007A52F2"/>
    <w:rsid w:val="007A75D2"/>
    <w:rsid w:val="007B00CC"/>
    <w:rsid w:val="007B5185"/>
    <w:rsid w:val="007C3F05"/>
    <w:rsid w:val="007D078B"/>
    <w:rsid w:val="007D0E17"/>
    <w:rsid w:val="007F0695"/>
    <w:rsid w:val="007F104B"/>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4D38"/>
    <w:rsid w:val="00895F3C"/>
    <w:rsid w:val="008966A5"/>
    <w:rsid w:val="008A6A73"/>
    <w:rsid w:val="008B17C1"/>
    <w:rsid w:val="008B710D"/>
    <w:rsid w:val="008B76F9"/>
    <w:rsid w:val="008C2129"/>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51FF7"/>
    <w:rsid w:val="009535B9"/>
    <w:rsid w:val="00953948"/>
    <w:rsid w:val="00956365"/>
    <w:rsid w:val="00973F62"/>
    <w:rsid w:val="00974664"/>
    <w:rsid w:val="00975F8E"/>
    <w:rsid w:val="00982D8A"/>
    <w:rsid w:val="00985D42"/>
    <w:rsid w:val="00987CBD"/>
    <w:rsid w:val="009A1E7D"/>
    <w:rsid w:val="009A5358"/>
    <w:rsid w:val="009B3768"/>
    <w:rsid w:val="009B4BB5"/>
    <w:rsid w:val="009C08BC"/>
    <w:rsid w:val="009C1F1D"/>
    <w:rsid w:val="009C2463"/>
    <w:rsid w:val="009C3E4B"/>
    <w:rsid w:val="009C54DD"/>
    <w:rsid w:val="009D3AAD"/>
    <w:rsid w:val="009D48C9"/>
    <w:rsid w:val="009E548E"/>
    <w:rsid w:val="009E66FB"/>
    <w:rsid w:val="009F41C6"/>
    <w:rsid w:val="009F5BD9"/>
    <w:rsid w:val="009F79D6"/>
    <w:rsid w:val="00A113FB"/>
    <w:rsid w:val="00A1630D"/>
    <w:rsid w:val="00A24304"/>
    <w:rsid w:val="00A25C86"/>
    <w:rsid w:val="00A36FFC"/>
    <w:rsid w:val="00A4697B"/>
    <w:rsid w:val="00A4760F"/>
    <w:rsid w:val="00A5296A"/>
    <w:rsid w:val="00A62C78"/>
    <w:rsid w:val="00A70ACF"/>
    <w:rsid w:val="00A75E53"/>
    <w:rsid w:val="00A80300"/>
    <w:rsid w:val="00A87F4E"/>
    <w:rsid w:val="00A91DF1"/>
    <w:rsid w:val="00AA0A77"/>
    <w:rsid w:val="00AB1F06"/>
    <w:rsid w:val="00AC7D50"/>
    <w:rsid w:val="00AD5E9F"/>
    <w:rsid w:val="00AE5BAA"/>
    <w:rsid w:val="00AE766D"/>
    <w:rsid w:val="00AF4131"/>
    <w:rsid w:val="00AF5209"/>
    <w:rsid w:val="00B02A1A"/>
    <w:rsid w:val="00B04A91"/>
    <w:rsid w:val="00B1232F"/>
    <w:rsid w:val="00B2507B"/>
    <w:rsid w:val="00B2631B"/>
    <w:rsid w:val="00B434EB"/>
    <w:rsid w:val="00B44171"/>
    <w:rsid w:val="00B44B2F"/>
    <w:rsid w:val="00B44C20"/>
    <w:rsid w:val="00B4520B"/>
    <w:rsid w:val="00B54E6B"/>
    <w:rsid w:val="00B56947"/>
    <w:rsid w:val="00B61FAE"/>
    <w:rsid w:val="00B62EF7"/>
    <w:rsid w:val="00B66E4B"/>
    <w:rsid w:val="00B72AB1"/>
    <w:rsid w:val="00B73C78"/>
    <w:rsid w:val="00B767EF"/>
    <w:rsid w:val="00B859B7"/>
    <w:rsid w:val="00B911AD"/>
    <w:rsid w:val="00B91E10"/>
    <w:rsid w:val="00B978B4"/>
    <w:rsid w:val="00BA7350"/>
    <w:rsid w:val="00BB178D"/>
    <w:rsid w:val="00BB1DA1"/>
    <w:rsid w:val="00BB59CC"/>
    <w:rsid w:val="00BC2EF7"/>
    <w:rsid w:val="00BD3C44"/>
    <w:rsid w:val="00BE2362"/>
    <w:rsid w:val="00BE28C5"/>
    <w:rsid w:val="00BE3C27"/>
    <w:rsid w:val="00BE797F"/>
    <w:rsid w:val="00BF4CC7"/>
    <w:rsid w:val="00BF749D"/>
    <w:rsid w:val="00BF7CFF"/>
    <w:rsid w:val="00C00413"/>
    <w:rsid w:val="00C02EF3"/>
    <w:rsid w:val="00C07ADC"/>
    <w:rsid w:val="00C10A5A"/>
    <w:rsid w:val="00C10EB2"/>
    <w:rsid w:val="00C12B7F"/>
    <w:rsid w:val="00C151E3"/>
    <w:rsid w:val="00C16F66"/>
    <w:rsid w:val="00C240D2"/>
    <w:rsid w:val="00C268EC"/>
    <w:rsid w:val="00C44344"/>
    <w:rsid w:val="00C4584B"/>
    <w:rsid w:val="00C470BA"/>
    <w:rsid w:val="00C5073B"/>
    <w:rsid w:val="00C57907"/>
    <w:rsid w:val="00C61260"/>
    <w:rsid w:val="00C628A3"/>
    <w:rsid w:val="00C65FFF"/>
    <w:rsid w:val="00C7529B"/>
    <w:rsid w:val="00C8557C"/>
    <w:rsid w:val="00C90EA9"/>
    <w:rsid w:val="00C9254F"/>
    <w:rsid w:val="00C93138"/>
    <w:rsid w:val="00C9783D"/>
    <w:rsid w:val="00CA5A3C"/>
    <w:rsid w:val="00CA682D"/>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5D08"/>
    <w:rsid w:val="00D2308E"/>
    <w:rsid w:val="00D26376"/>
    <w:rsid w:val="00D26E35"/>
    <w:rsid w:val="00D272A0"/>
    <w:rsid w:val="00D35DE9"/>
    <w:rsid w:val="00D4174D"/>
    <w:rsid w:val="00D43896"/>
    <w:rsid w:val="00D46373"/>
    <w:rsid w:val="00D6480D"/>
    <w:rsid w:val="00D66AE8"/>
    <w:rsid w:val="00D738FA"/>
    <w:rsid w:val="00D74930"/>
    <w:rsid w:val="00D75E1A"/>
    <w:rsid w:val="00D84440"/>
    <w:rsid w:val="00D853D8"/>
    <w:rsid w:val="00D879C9"/>
    <w:rsid w:val="00D95786"/>
    <w:rsid w:val="00D960AB"/>
    <w:rsid w:val="00DA232E"/>
    <w:rsid w:val="00DA375F"/>
    <w:rsid w:val="00DA42C8"/>
    <w:rsid w:val="00DB0FA9"/>
    <w:rsid w:val="00DB55A9"/>
    <w:rsid w:val="00DC5734"/>
    <w:rsid w:val="00DD02F1"/>
    <w:rsid w:val="00DD34D7"/>
    <w:rsid w:val="00DD4BA2"/>
    <w:rsid w:val="00DE2E1F"/>
    <w:rsid w:val="00DF2F94"/>
    <w:rsid w:val="00E103C6"/>
    <w:rsid w:val="00E22BE3"/>
    <w:rsid w:val="00E242B7"/>
    <w:rsid w:val="00E276D1"/>
    <w:rsid w:val="00E32EE7"/>
    <w:rsid w:val="00E3407F"/>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156DC"/>
    <w:rsid w:val="00F24ADF"/>
    <w:rsid w:val="00F31F95"/>
    <w:rsid w:val="00F321C3"/>
    <w:rsid w:val="00F34C69"/>
    <w:rsid w:val="00F36B3E"/>
    <w:rsid w:val="00F4400C"/>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Bob Wade</cp:lastModifiedBy>
  <cp:revision>4</cp:revision>
  <cp:lastPrinted>2022-04-15T13:45:00Z</cp:lastPrinted>
  <dcterms:created xsi:type="dcterms:W3CDTF">2022-04-14T17:17:00Z</dcterms:created>
  <dcterms:modified xsi:type="dcterms:W3CDTF">2022-04-15T13:55:00Z</dcterms:modified>
</cp:coreProperties>
</file>