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1DC8E" w14:textId="77777777" w:rsidR="00A833E4"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p>
    <w:p w14:paraId="2A852088" w14:textId="77777777" w:rsidR="00A833E4" w:rsidRDefault="00A833E4">
      <w:pPr>
        <w:spacing w:after="0"/>
        <w:rPr>
          <w:rFonts w:ascii="Arial" w:eastAsia="Arial" w:hAnsi="Arial" w:cs="Arial"/>
          <w:b/>
          <w:sz w:val="20"/>
          <w:szCs w:val="20"/>
        </w:rPr>
      </w:pPr>
    </w:p>
    <w:p w14:paraId="6B7C0652" w14:textId="77777777" w:rsidR="00A833E4" w:rsidRDefault="00A833E4">
      <w:pPr>
        <w:spacing w:after="0"/>
        <w:rPr>
          <w:rFonts w:ascii="Arial" w:eastAsia="Arial" w:hAnsi="Arial" w:cs="Arial"/>
          <w:b/>
          <w:sz w:val="20"/>
          <w:szCs w:val="20"/>
        </w:rPr>
      </w:pPr>
    </w:p>
    <w:p w14:paraId="21F8E92E" w14:textId="77777777" w:rsidR="00A833E4" w:rsidRDefault="00A833E4">
      <w:pPr>
        <w:spacing w:after="0"/>
        <w:rPr>
          <w:rFonts w:ascii="Arial" w:eastAsia="Arial" w:hAnsi="Arial" w:cs="Arial"/>
          <w:b/>
          <w:sz w:val="20"/>
          <w:szCs w:val="20"/>
        </w:rPr>
      </w:pPr>
    </w:p>
    <w:p w14:paraId="00000001" w14:textId="65164773" w:rsidR="008B42AE" w:rsidRDefault="00656A2D" w:rsidP="00A833E4">
      <w:pPr>
        <w:spacing w:after="0"/>
        <w:jc w:val="center"/>
        <w:rPr>
          <w:rFonts w:ascii="Arial" w:eastAsia="Arial" w:hAnsi="Arial" w:cs="Arial"/>
          <w:b/>
          <w:sz w:val="20"/>
          <w:szCs w:val="20"/>
        </w:rPr>
      </w:pPr>
      <w:r>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20A1489E"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0E4E20">
        <w:rPr>
          <w:rFonts w:ascii="Arial" w:eastAsia="Arial" w:hAnsi="Arial" w:cs="Arial"/>
          <w:b/>
          <w:sz w:val="20"/>
          <w:szCs w:val="20"/>
        </w:rPr>
        <w:t xml:space="preserve">April </w:t>
      </w:r>
      <w:r w:rsidR="00C6243C">
        <w:rPr>
          <w:rFonts w:ascii="Arial" w:eastAsia="Arial" w:hAnsi="Arial" w:cs="Arial"/>
          <w:b/>
          <w:sz w:val="20"/>
          <w:szCs w:val="20"/>
        </w:rPr>
        <w:t>15th</w:t>
      </w:r>
      <w:r>
        <w:rPr>
          <w:rFonts w:ascii="Arial" w:eastAsia="Arial" w:hAnsi="Arial" w:cs="Arial"/>
          <w:b/>
          <w:sz w:val="20"/>
          <w:szCs w:val="20"/>
        </w:rPr>
        <w:t>, 202</w:t>
      </w:r>
      <w:r w:rsidR="00654EEA">
        <w:rPr>
          <w:rFonts w:ascii="Arial" w:eastAsia="Arial" w:hAnsi="Arial" w:cs="Arial"/>
          <w:b/>
          <w:sz w:val="20"/>
          <w:szCs w:val="20"/>
        </w:rPr>
        <w:t>4</w:t>
      </w:r>
    </w:p>
    <w:p w14:paraId="4E8C2D47" w14:textId="77777777" w:rsidR="00A952D0"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00000005" w14:textId="7997C5CC"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 xml:space="preserve">  </w:t>
      </w:r>
    </w:p>
    <w:p w14:paraId="36A292AB" w14:textId="136E707E" w:rsidR="00CF7295" w:rsidRDefault="0008376A" w:rsidP="0008376A">
      <w:pPr>
        <w:spacing w:after="0"/>
        <w:rPr>
          <w:rFonts w:ascii="Arial" w:eastAsia="Arial" w:hAnsi="Arial" w:cs="Arial"/>
          <w:sz w:val="18"/>
          <w:szCs w:val="18"/>
        </w:rPr>
      </w:pPr>
      <w:bookmarkStart w:id="2" w:name="_Hlk127540247"/>
      <w:r>
        <w:rPr>
          <w:rFonts w:ascii="Arial" w:eastAsia="Arial" w:hAnsi="Arial" w:cs="Arial"/>
          <w:b/>
          <w:sz w:val="18"/>
          <w:szCs w:val="18"/>
          <w:u w:val="single"/>
        </w:rPr>
        <w:t>CALL TO ORDER AND ROLL CALL</w:t>
      </w:r>
    </w:p>
    <w:p w14:paraId="2E1FCA84" w14:textId="72B1D488" w:rsidR="00CF7295"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2CE34980" w14:textId="77777777" w:rsidR="00CF7295" w:rsidRDefault="00CF7295"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24FE72AD" w14:textId="4AEB8BBC" w:rsidR="00CF7295" w:rsidRDefault="0008376A" w:rsidP="0008376A">
      <w:pPr>
        <w:spacing w:after="0" w:line="240" w:lineRule="auto"/>
        <w:rPr>
          <w:rFonts w:ascii="Arial" w:eastAsia="Arial" w:hAnsi="Arial" w:cs="Arial"/>
          <w:sz w:val="18"/>
          <w:szCs w:val="18"/>
        </w:rPr>
      </w:pPr>
      <w:r>
        <w:rPr>
          <w:rFonts w:ascii="Arial" w:eastAsia="Arial" w:hAnsi="Arial" w:cs="Arial"/>
          <w:b/>
          <w:sz w:val="18"/>
          <w:szCs w:val="18"/>
          <w:u w:val="single"/>
        </w:rPr>
        <w:t>APPROVAL OF AGENDA</w:t>
      </w: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581BF9E4" w:rsidR="0008376A" w:rsidRDefault="00CF7295" w:rsidP="0008376A">
      <w:pPr>
        <w:spacing w:after="0"/>
        <w:rPr>
          <w:rFonts w:ascii="Arial" w:eastAsia="Arial" w:hAnsi="Arial" w:cs="Arial"/>
          <w:sz w:val="18"/>
          <w:szCs w:val="18"/>
        </w:rPr>
      </w:pPr>
      <w:r>
        <w:rPr>
          <w:rFonts w:ascii="Arial" w:eastAsia="Arial" w:hAnsi="Arial" w:cs="Arial"/>
          <w:sz w:val="18"/>
          <w:szCs w:val="18"/>
        </w:rPr>
        <w:t>2</w:t>
      </w:r>
      <w:r w:rsidR="0008376A">
        <w:rPr>
          <w:rFonts w:ascii="Arial" w:eastAsia="Arial" w:hAnsi="Arial" w:cs="Arial"/>
          <w:sz w:val="18"/>
          <w:szCs w:val="18"/>
        </w:rPr>
        <w:t xml:space="preserve">.    </w:t>
      </w:r>
      <w:r w:rsidR="0008376A">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1084B378" w:rsidR="0008376A" w:rsidRDefault="00CF7295" w:rsidP="0008376A">
      <w:pPr>
        <w:spacing w:after="0"/>
        <w:rPr>
          <w:rFonts w:ascii="Arial" w:eastAsia="Arial" w:hAnsi="Arial" w:cs="Arial"/>
          <w:sz w:val="18"/>
          <w:szCs w:val="18"/>
        </w:rPr>
      </w:pPr>
      <w:r>
        <w:rPr>
          <w:rFonts w:ascii="Arial" w:eastAsia="Arial" w:hAnsi="Arial" w:cs="Arial"/>
          <w:sz w:val="18"/>
          <w:szCs w:val="18"/>
        </w:rPr>
        <w:t>3</w:t>
      </w:r>
      <w:r w:rsidR="0008376A">
        <w:rPr>
          <w:rFonts w:ascii="Arial" w:eastAsia="Arial" w:hAnsi="Arial" w:cs="Arial"/>
          <w:sz w:val="18"/>
          <w:szCs w:val="18"/>
        </w:rPr>
        <w:t xml:space="preserve">.     </w:t>
      </w:r>
      <w:r w:rsidR="0008376A">
        <w:rPr>
          <w:rFonts w:ascii="Arial" w:eastAsia="Arial" w:hAnsi="Arial" w:cs="Arial"/>
          <w:sz w:val="18"/>
          <w:szCs w:val="18"/>
        </w:rPr>
        <w:tab/>
        <w:t xml:space="preserve">Council Member comments and inquires. </w:t>
      </w:r>
    </w:p>
    <w:p w14:paraId="64B718C4" w14:textId="77777777" w:rsidR="00B80446" w:rsidRDefault="00B80446"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31068B4F" w14:textId="77777777" w:rsidR="00CF7295" w:rsidRDefault="00CF7295">
      <w:pPr>
        <w:spacing w:after="0"/>
        <w:rPr>
          <w:rFonts w:ascii="Arial" w:eastAsia="Arial" w:hAnsi="Arial" w:cs="Arial"/>
          <w:b/>
          <w:sz w:val="18"/>
          <w:szCs w:val="18"/>
          <w:u w:val="single"/>
        </w:rPr>
      </w:pPr>
    </w:p>
    <w:p w14:paraId="659445BE" w14:textId="12AA3799" w:rsidR="00A54CBE" w:rsidRDefault="00E72A94" w:rsidP="00A57613">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4</w:t>
      </w:r>
      <w:r w:rsidR="00A54CBE">
        <w:rPr>
          <w:rFonts w:ascii="Arial" w:eastAsia="Arial" w:hAnsi="Arial" w:cs="Arial"/>
          <w:sz w:val="18"/>
          <w:szCs w:val="18"/>
        </w:rPr>
        <w:t>.</w:t>
      </w:r>
      <w:r w:rsidR="00A54CBE">
        <w:rPr>
          <w:rFonts w:ascii="Arial" w:eastAsia="Arial" w:hAnsi="Arial" w:cs="Arial"/>
          <w:sz w:val="18"/>
          <w:szCs w:val="18"/>
        </w:rPr>
        <w:tab/>
      </w:r>
      <w:r w:rsidR="00A57613">
        <w:rPr>
          <w:rFonts w:ascii="Arial" w:eastAsia="Arial" w:hAnsi="Arial" w:cs="Arial"/>
          <w:sz w:val="18"/>
          <w:szCs w:val="18"/>
        </w:rPr>
        <w:t xml:space="preserve">Approval to amend the Budget increasing General Fund Revenues 100-04-4440 GRANTS $45,000.00, 100-04-4695 MISCELLANEOUS REVENUE $1,500.00 and increasing General Fund Expenses 100-35-5205 MATERIALS AND SUPPLIES $45,000.00, 100-35-5360 CONTRACT SERVICES $1,500.00 to account for grant money received and a refund from a vendor, respectively.  </w:t>
      </w:r>
    </w:p>
    <w:p w14:paraId="637DD397" w14:textId="77777777" w:rsidR="00CF7324" w:rsidRDefault="00E72A94" w:rsidP="00CF7324">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5</w:t>
      </w:r>
      <w:r w:rsidR="00AE08C4">
        <w:rPr>
          <w:rFonts w:ascii="Arial" w:eastAsia="Arial" w:hAnsi="Arial" w:cs="Arial"/>
          <w:sz w:val="18"/>
          <w:szCs w:val="18"/>
        </w:rPr>
        <w:t>.</w:t>
      </w:r>
      <w:r w:rsidR="00AE08C4">
        <w:rPr>
          <w:rFonts w:ascii="Arial" w:eastAsia="Arial" w:hAnsi="Arial" w:cs="Arial"/>
          <w:sz w:val="18"/>
          <w:szCs w:val="18"/>
        </w:rPr>
        <w:tab/>
        <w:t>Approval to amend the Budget increas</w:t>
      </w:r>
      <w:r w:rsidR="00B92105">
        <w:rPr>
          <w:rFonts w:ascii="Arial" w:eastAsia="Arial" w:hAnsi="Arial" w:cs="Arial"/>
          <w:sz w:val="18"/>
          <w:szCs w:val="18"/>
        </w:rPr>
        <w:t>ing EMS Fund 110-04-4033 EMS DISTRICT CONTRACT $4,000.00 and increasing 110-20-5110 SALARIES AND WAGES $4,000.00 to account for a shortage in personnel salaries and wages.</w:t>
      </w:r>
    </w:p>
    <w:p w14:paraId="65C32C11" w14:textId="79E9A511" w:rsidR="00445BB0" w:rsidRDefault="00445BB0" w:rsidP="00CF7324">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t>Approval of a purchase to Cellubrite Software for a cellular phone data extractor for the Noble Police Department in the amount of $45,000.00</w:t>
      </w:r>
    </w:p>
    <w:p w14:paraId="6DB91AED" w14:textId="496B5ED4" w:rsidR="00AE08C4" w:rsidRDefault="00C70F34" w:rsidP="00CF7324">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7</w:t>
      </w:r>
      <w:r w:rsidR="00CF7324">
        <w:rPr>
          <w:rFonts w:ascii="Arial" w:eastAsia="Arial" w:hAnsi="Arial" w:cs="Arial"/>
          <w:sz w:val="18"/>
          <w:szCs w:val="18"/>
        </w:rPr>
        <w:t>.</w:t>
      </w:r>
      <w:r w:rsidR="00CF7324">
        <w:rPr>
          <w:rFonts w:ascii="Arial" w:eastAsia="Arial" w:hAnsi="Arial" w:cs="Arial"/>
          <w:sz w:val="18"/>
          <w:szCs w:val="18"/>
        </w:rPr>
        <w:tab/>
        <w:t xml:space="preserve">Approval of the Interlocal Agreement with Pioneer Library System for Library Services, Facilities and Maintenance for 2024-2025. </w:t>
      </w:r>
      <w:r w:rsidR="00B92105">
        <w:rPr>
          <w:rFonts w:ascii="Arial" w:eastAsia="Arial" w:hAnsi="Arial" w:cs="Arial"/>
          <w:sz w:val="18"/>
          <w:szCs w:val="18"/>
        </w:rPr>
        <w:t xml:space="preserve">  </w:t>
      </w:r>
    </w:p>
    <w:p w14:paraId="7FBF85B8" w14:textId="535F9375" w:rsidR="00A616EA" w:rsidRDefault="00A616EA" w:rsidP="00CF7324">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t>Approval of Jeremy C</w:t>
      </w:r>
      <w:r w:rsidR="00AA3C00">
        <w:rPr>
          <w:rFonts w:ascii="Arial" w:eastAsia="Arial" w:hAnsi="Arial" w:cs="Arial"/>
          <w:sz w:val="18"/>
          <w:szCs w:val="18"/>
        </w:rPr>
        <w:t>olwell</w:t>
      </w:r>
      <w:r>
        <w:rPr>
          <w:rFonts w:ascii="Arial" w:eastAsia="Arial" w:hAnsi="Arial" w:cs="Arial"/>
          <w:sz w:val="18"/>
          <w:szCs w:val="18"/>
        </w:rPr>
        <w:t xml:space="preserve"> to serve a new three (3) year term on the Noble Planning Commission.</w:t>
      </w:r>
    </w:p>
    <w:p w14:paraId="063604BA" w14:textId="4770ED6D" w:rsidR="00E72A94" w:rsidRPr="007551B3" w:rsidRDefault="00A616EA" w:rsidP="00A57613">
      <w:pPr>
        <w:tabs>
          <w:tab w:val="left" w:pos="720"/>
          <w:tab w:val="left" w:pos="1440"/>
          <w:tab w:val="left" w:pos="2160"/>
          <w:tab w:val="left" w:pos="2880"/>
          <w:tab w:val="left" w:pos="5280"/>
        </w:tabs>
        <w:spacing w:after="0"/>
        <w:ind w:left="720" w:hanging="720"/>
        <w:rPr>
          <w:rFonts w:ascii="Arial" w:eastAsia="Arial" w:hAnsi="Arial" w:cs="Arial"/>
          <w:sz w:val="18"/>
          <w:szCs w:val="18"/>
        </w:rPr>
      </w:pPr>
      <w:r>
        <w:rPr>
          <w:rFonts w:ascii="Arial" w:eastAsia="Arial" w:hAnsi="Arial" w:cs="Arial"/>
          <w:sz w:val="18"/>
          <w:szCs w:val="18"/>
        </w:rPr>
        <w:t>9</w:t>
      </w:r>
      <w:r w:rsidR="00E72A94">
        <w:rPr>
          <w:rFonts w:ascii="Arial" w:eastAsia="Arial" w:hAnsi="Arial" w:cs="Arial"/>
          <w:sz w:val="18"/>
          <w:szCs w:val="18"/>
        </w:rPr>
        <w:t>.</w:t>
      </w:r>
      <w:r w:rsidR="00E72A94">
        <w:rPr>
          <w:rFonts w:ascii="Arial" w:eastAsia="Arial" w:hAnsi="Arial" w:cs="Arial"/>
          <w:sz w:val="18"/>
          <w:szCs w:val="18"/>
        </w:rPr>
        <w:tab/>
        <w:t>Approval of payroll.</w:t>
      </w:r>
    </w:p>
    <w:p w14:paraId="063520FA" w14:textId="50ED273D" w:rsidR="0029719D" w:rsidRDefault="00A616EA" w:rsidP="00AD1D1A">
      <w:pPr>
        <w:spacing w:after="0"/>
        <w:rPr>
          <w:rFonts w:ascii="Arial" w:eastAsia="Arial" w:hAnsi="Arial" w:cs="Arial"/>
          <w:sz w:val="18"/>
          <w:szCs w:val="18"/>
        </w:rPr>
      </w:pPr>
      <w:r>
        <w:rPr>
          <w:rFonts w:ascii="Arial" w:eastAsia="Arial" w:hAnsi="Arial" w:cs="Arial"/>
          <w:sz w:val="18"/>
          <w:szCs w:val="18"/>
        </w:rPr>
        <w:t>10</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5EB97917" w14:textId="325076E8" w:rsidR="00A616EA" w:rsidRDefault="00C70F34" w:rsidP="00AD1D1A">
      <w:pPr>
        <w:spacing w:after="0"/>
        <w:rPr>
          <w:rFonts w:ascii="Arial" w:eastAsia="Arial" w:hAnsi="Arial" w:cs="Arial"/>
          <w:color w:val="000000"/>
          <w:sz w:val="18"/>
          <w:szCs w:val="18"/>
        </w:rPr>
      </w:pPr>
      <w:r>
        <w:rPr>
          <w:rFonts w:ascii="Arial" w:eastAsia="Arial" w:hAnsi="Arial" w:cs="Arial"/>
          <w:sz w:val="18"/>
          <w:szCs w:val="18"/>
        </w:rPr>
        <w:t>1</w:t>
      </w:r>
      <w:r w:rsidR="00A616EA">
        <w:rPr>
          <w:rFonts w:ascii="Arial" w:eastAsia="Arial" w:hAnsi="Arial" w:cs="Arial"/>
          <w:sz w:val="18"/>
          <w:szCs w:val="18"/>
        </w:rPr>
        <w:t>1</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w:t>
      </w:r>
      <w:r w:rsidR="00C3103C">
        <w:rPr>
          <w:rFonts w:ascii="Arial" w:eastAsia="Arial" w:hAnsi="Arial" w:cs="Arial"/>
          <w:color w:val="000000"/>
          <w:sz w:val="18"/>
          <w:szCs w:val="18"/>
        </w:rPr>
        <w:t xml:space="preserve">the </w:t>
      </w:r>
      <w:r w:rsidR="00E72A94">
        <w:rPr>
          <w:rFonts w:ascii="Arial" w:eastAsia="Arial" w:hAnsi="Arial" w:cs="Arial"/>
          <w:color w:val="000000"/>
          <w:sz w:val="18"/>
          <w:szCs w:val="18"/>
        </w:rPr>
        <w:t>April 01</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EE383A">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6C66BDA2" w14:textId="77777777" w:rsidR="00CF7295" w:rsidRDefault="00CF7295" w:rsidP="00AD1D1A">
      <w:pPr>
        <w:spacing w:after="0"/>
        <w:ind w:left="720" w:hanging="720"/>
        <w:rPr>
          <w:rFonts w:ascii="Arial" w:eastAsia="Arial" w:hAnsi="Arial" w:cs="Arial"/>
          <w:color w:val="000000"/>
          <w:sz w:val="18"/>
          <w:szCs w:val="18"/>
        </w:rPr>
      </w:pPr>
    </w:p>
    <w:p w14:paraId="14DE5B49" w14:textId="3B2DC20E" w:rsidR="009145E8" w:rsidRDefault="003D3C19">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p>
    <w:p w14:paraId="3D4E91F2" w14:textId="5CE966A3" w:rsidR="00530795" w:rsidRPr="002C7F6B" w:rsidRDefault="00A84B2D" w:rsidP="002C7F6B">
      <w:pPr>
        <w:pBdr>
          <w:top w:val="nil"/>
          <w:left w:val="nil"/>
          <w:bottom w:val="nil"/>
          <w:right w:val="nil"/>
          <w:between w:val="nil"/>
        </w:pBdr>
        <w:spacing w:after="0" w:line="240" w:lineRule="auto"/>
        <w:rPr>
          <w:rFonts w:ascii="Arial" w:eastAsia="Arial" w:hAnsi="Arial" w:cs="Arial"/>
          <w:bCs/>
          <w:color w:val="000000"/>
          <w:sz w:val="18"/>
          <w:szCs w:val="18"/>
        </w:rPr>
      </w:pPr>
      <w:r>
        <w:rPr>
          <w:rFonts w:ascii="Arial" w:eastAsia="Arial" w:hAnsi="Arial" w:cs="Arial"/>
          <w:bCs/>
          <w:color w:val="000000"/>
          <w:sz w:val="18"/>
          <w:szCs w:val="18"/>
        </w:rPr>
        <w:tab/>
      </w:r>
      <w:bookmarkEnd w:id="2"/>
      <w:r w:rsidR="00530795">
        <w:rPr>
          <w:rFonts w:ascii="Arial" w:eastAsia="Arial" w:hAnsi="Arial" w:cs="Arial"/>
          <w:sz w:val="18"/>
          <w:szCs w:val="18"/>
        </w:rPr>
        <w:t xml:space="preserve"> </w:t>
      </w:r>
    </w:p>
    <w:p w14:paraId="09F283D0" w14:textId="7E72EA8F" w:rsidR="00530795" w:rsidRDefault="00CF7324" w:rsidP="0053079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A616EA">
        <w:rPr>
          <w:rFonts w:ascii="Arial" w:eastAsia="Arial" w:hAnsi="Arial" w:cs="Arial"/>
          <w:sz w:val="18"/>
          <w:szCs w:val="18"/>
        </w:rPr>
        <w:t>2</w:t>
      </w:r>
      <w:r w:rsidR="00530795">
        <w:rPr>
          <w:rFonts w:ascii="Arial" w:eastAsia="Arial" w:hAnsi="Arial" w:cs="Arial"/>
          <w:sz w:val="18"/>
          <w:szCs w:val="18"/>
        </w:rPr>
        <w:t>.</w:t>
      </w:r>
      <w:r w:rsidR="00530795">
        <w:rPr>
          <w:rFonts w:ascii="Arial" w:eastAsia="Arial" w:hAnsi="Arial" w:cs="Arial"/>
          <w:sz w:val="18"/>
          <w:szCs w:val="18"/>
        </w:rPr>
        <w:tab/>
      </w:r>
      <w:r w:rsidR="00E72A94">
        <w:rPr>
          <w:rFonts w:ascii="Arial" w:eastAsia="Arial" w:hAnsi="Arial" w:cs="Arial"/>
          <w:sz w:val="18"/>
          <w:szCs w:val="18"/>
        </w:rPr>
        <w:t>Public hearing regarding the City’s intent to apply for federal Community Development Block Grant (CDBG) funds from the Oklahoma Department of Commerce (ODOC) for a Wastewater Rehabilitation</w:t>
      </w:r>
      <w:r w:rsidR="00144529">
        <w:rPr>
          <w:rFonts w:ascii="Arial" w:eastAsia="Arial" w:hAnsi="Arial" w:cs="Arial"/>
          <w:sz w:val="18"/>
          <w:szCs w:val="18"/>
        </w:rPr>
        <w:t xml:space="preserve"> grant</w:t>
      </w:r>
      <w:r w:rsidR="00E72A94">
        <w:rPr>
          <w:rFonts w:ascii="Arial" w:eastAsia="Arial" w:hAnsi="Arial" w:cs="Arial"/>
          <w:sz w:val="18"/>
          <w:szCs w:val="18"/>
        </w:rPr>
        <w:t xml:space="preserve"> to rehabilitate clay sewer lines in the Garee Addition. </w:t>
      </w:r>
    </w:p>
    <w:p w14:paraId="07B44B3A" w14:textId="49C46464" w:rsidR="00C6243C" w:rsidRDefault="00C6243C" w:rsidP="0053079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A616EA">
        <w:rPr>
          <w:rFonts w:ascii="Arial" w:eastAsia="Arial" w:hAnsi="Arial" w:cs="Arial"/>
          <w:sz w:val="18"/>
          <w:szCs w:val="18"/>
        </w:rPr>
        <w:t>3</w:t>
      </w:r>
      <w:r>
        <w:rPr>
          <w:rFonts w:ascii="Arial" w:eastAsia="Arial" w:hAnsi="Arial" w:cs="Arial"/>
          <w:sz w:val="18"/>
          <w:szCs w:val="18"/>
        </w:rPr>
        <w:t>.</w:t>
      </w:r>
      <w:r>
        <w:rPr>
          <w:rFonts w:ascii="Arial" w:eastAsia="Arial" w:hAnsi="Arial" w:cs="Arial"/>
          <w:sz w:val="18"/>
          <w:szCs w:val="18"/>
        </w:rPr>
        <w:tab/>
        <w:t xml:space="preserve">Discussion only regarding an upcoming Request for Proposals (RFP) to procure professional planning services for a new 25-year Comprehensive Plan. </w:t>
      </w:r>
    </w:p>
    <w:p w14:paraId="28428553" w14:textId="1D590A02" w:rsidR="00CF7324" w:rsidRDefault="00E72A94" w:rsidP="00CF7324">
      <w:pPr>
        <w:ind w:left="720" w:hanging="720"/>
        <w:rPr>
          <w:rFonts w:ascii="Arial" w:hAnsi="Arial" w:cs="Arial"/>
          <w:sz w:val="18"/>
          <w:szCs w:val="18"/>
        </w:rPr>
      </w:pPr>
      <w:r>
        <w:rPr>
          <w:rFonts w:ascii="Arial" w:eastAsia="Arial" w:hAnsi="Arial" w:cs="Arial"/>
          <w:sz w:val="18"/>
          <w:szCs w:val="18"/>
        </w:rPr>
        <w:t>1</w:t>
      </w:r>
      <w:r w:rsidR="00A616EA">
        <w:rPr>
          <w:rFonts w:ascii="Arial" w:eastAsia="Arial" w:hAnsi="Arial" w:cs="Arial"/>
          <w:sz w:val="18"/>
          <w:szCs w:val="18"/>
        </w:rPr>
        <w:t>4</w:t>
      </w:r>
      <w:r>
        <w:rPr>
          <w:rFonts w:ascii="Arial" w:eastAsia="Arial" w:hAnsi="Arial" w:cs="Arial"/>
          <w:sz w:val="18"/>
          <w:szCs w:val="18"/>
        </w:rPr>
        <w:t>.</w:t>
      </w:r>
      <w:r>
        <w:rPr>
          <w:rFonts w:ascii="Arial" w:eastAsia="Arial" w:hAnsi="Arial" w:cs="Arial"/>
          <w:sz w:val="18"/>
          <w:szCs w:val="18"/>
        </w:rPr>
        <w:tab/>
      </w:r>
      <w:r w:rsidR="00CF7324">
        <w:rPr>
          <w:rFonts w:ascii="Arial" w:hAnsi="Arial" w:cs="Arial"/>
          <w:sz w:val="18"/>
          <w:szCs w:val="18"/>
        </w:rPr>
        <w:t xml:space="preserve">Consideration and possible action with regard to selecting </w:t>
      </w:r>
      <w:r w:rsidR="00CF7324">
        <w:rPr>
          <w:rFonts w:ascii="Arial" w:hAnsi="Arial" w:cs="Arial"/>
          <w:sz w:val="18"/>
          <w:szCs w:val="18"/>
        </w:rPr>
        <w:t>an additional Alternate member</w:t>
      </w:r>
      <w:r w:rsidR="00CF7324">
        <w:rPr>
          <w:rFonts w:ascii="Arial" w:hAnsi="Arial" w:cs="Arial"/>
          <w:sz w:val="18"/>
          <w:szCs w:val="18"/>
        </w:rPr>
        <w:t xml:space="preserve"> to </w:t>
      </w:r>
      <w:r w:rsidR="00CF7324">
        <w:rPr>
          <w:rFonts w:ascii="Arial" w:hAnsi="Arial" w:cs="Arial"/>
          <w:sz w:val="18"/>
          <w:szCs w:val="18"/>
        </w:rPr>
        <w:t>serve on the</w:t>
      </w:r>
      <w:r w:rsidR="00CF7324">
        <w:rPr>
          <w:rFonts w:ascii="Arial" w:hAnsi="Arial" w:cs="Arial"/>
          <w:sz w:val="18"/>
          <w:szCs w:val="18"/>
        </w:rPr>
        <w:t xml:space="preserve"> Association of Central Oklahoma Governments (ACOG) committees</w:t>
      </w:r>
      <w:r w:rsidR="00CF7324">
        <w:rPr>
          <w:rFonts w:ascii="Arial" w:hAnsi="Arial" w:cs="Arial"/>
          <w:sz w:val="18"/>
          <w:szCs w:val="18"/>
        </w:rPr>
        <w:t>.</w:t>
      </w:r>
    </w:p>
    <w:p w14:paraId="63FB31DB" w14:textId="1BF2C13A" w:rsidR="00C6243C" w:rsidRDefault="00C6243C" w:rsidP="00CF7324">
      <w:pPr>
        <w:ind w:left="720" w:hanging="720"/>
        <w:rPr>
          <w:rFonts w:ascii="Arial" w:hAnsi="Arial" w:cs="Arial"/>
          <w:sz w:val="18"/>
          <w:szCs w:val="18"/>
        </w:rPr>
      </w:pPr>
      <w:r>
        <w:rPr>
          <w:rFonts w:ascii="Arial" w:hAnsi="Arial" w:cs="Arial"/>
          <w:sz w:val="18"/>
          <w:szCs w:val="18"/>
        </w:rPr>
        <w:t>1</w:t>
      </w:r>
      <w:r w:rsidR="00A616EA">
        <w:rPr>
          <w:rFonts w:ascii="Arial" w:hAnsi="Arial" w:cs="Arial"/>
          <w:sz w:val="18"/>
          <w:szCs w:val="18"/>
        </w:rPr>
        <w:t>5</w:t>
      </w:r>
      <w:r>
        <w:rPr>
          <w:rFonts w:ascii="Arial" w:hAnsi="Arial" w:cs="Arial"/>
          <w:sz w:val="18"/>
          <w:szCs w:val="18"/>
        </w:rPr>
        <w:t>.</w:t>
      </w:r>
      <w:r>
        <w:rPr>
          <w:rFonts w:ascii="Arial" w:hAnsi="Arial" w:cs="Arial"/>
          <w:sz w:val="18"/>
          <w:szCs w:val="18"/>
        </w:rPr>
        <w:tab/>
        <w:t>Presentation of the 3</w:t>
      </w:r>
      <w:r w:rsidRPr="00C6243C">
        <w:rPr>
          <w:rFonts w:ascii="Arial" w:hAnsi="Arial" w:cs="Arial"/>
          <w:sz w:val="18"/>
          <w:szCs w:val="18"/>
          <w:vertAlign w:val="superscript"/>
        </w:rPr>
        <w:t>rd</w:t>
      </w:r>
      <w:r>
        <w:rPr>
          <w:rFonts w:ascii="Arial" w:hAnsi="Arial" w:cs="Arial"/>
          <w:sz w:val="18"/>
          <w:szCs w:val="18"/>
        </w:rPr>
        <w:t xml:space="preserve"> quarter financial report from City Manager Robert Porton. </w:t>
      </w:r>
    </w:p>
    <w:p w14:paraId="6E035826" w14:textId="49E42337"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033855B7" w14:textId="77777777" w:rsidR="00445BB0" w:rsidRDefault="00445BB0"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578F0321" w14:textId="657664AE" w:rsidR="00AE7337"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City website </w:t>
      </w:r>
      <w:r w:rsidR="009A3CA0">
        <w:rPr>
          <w:rFonts w:ascii="Arial" w:eastAsia="Arial" w:hAnsi="Arial" w:cs="Arial"/>
          <w:sz w:val="18"/>
          <w:szCs w:val="18"/>
        </w:rPr>
        <w:t>on</w:t>
      </w:r>
      <w:r>
        <w:rPr>
          <w:rFonts w:ascii="Arial" w:eastAsia="Arial" w:hAnsi="Arial" w:cs="Arial"/>
          <w:sz w:val="18"/>
          <w:szCs w:val="18"/>
        </w:rPr>
        <w:t xml:space="preserve"> </w:t>
      </w:r>
      <w:r w:rsidR="00AE08C4">
        <w:rPr>
          <w:rFonts w:ascii="Arial" w:eastAsia="Arial" w:hAnsi="Arial" w:cs="Arial"/>
          <w:sz w:val="18"/>
          <w:szCs w:val="18"/>
        </w:rPr>
        <w:t>4-12-2024</w:t>
      </w:r>
    </w:p>
    <w:sectPr w:rsidR="00AE7337" w:rsidSect="00D70B4E">
      <w:pgSz w:w="12240" w:h="15840"/>
      <w:pgMar w:top="27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8376A"/>
    <w:rsid w:val="00085A78"/>
    <w:rsid w:val="0009480E"/>
    <w:rsid w:val="000C5FD4"/>
    <w:rsid w:val="000D2EC5"/>
    <w:rsid w:val="000E47A1"/>
    <w:rsid w:val="000E4E20"/>
    <w:rsid w:val="000E7F3C"/>
    <w:rsid w:val="00101FEF"/>
    <w:rsid w:val="00141604"/>
    <w:rsid w:val="00144529"/>
    <w:rsid w:val="00145BD1"/>
    <w:rsid w:val="00154299"/>
    <w:rsid w:val="00163A9B"/>
    <w:rsid w:val="0019772B"/>
    <w:rsid w:val="001A6389"/>
    <w:rsid w:val="001B5778"/>
    <w:rsid w:val="001B77B0"/>
    <w:rsid w:val="001C1826"/>
    <w:rsid w:val="001E12D5"/>
    <w:rsid w:val="001E3E26"/>
    <w:rsid w:val="001E75D5"/>
    <w:rsid w:val="001F5006"/>
    <w:rsid w:val="00213252"/>
    <w:rsid w:val="00214D2D"/>
    <w:rsid w:val="002427EF"/>
    <w:rsid w:val="002439EB"/>
    <w:rsid w:val="00252EAB"/>
    <w:rsid w:val="0025572E"/>
    <w:rsid w:val="00277970"/>
    <w:rsid w:val="002954A7"/>
    <w:rsid w:val="0029719D"/>
    <w:rsid w:val="002C7F6B"/>
    <w:rsid w:val="002D5CA0"/>
    <w:rsid w:val="002E0D4C"/>
    <w:rsid w:val="002F74B7"/>
    <w:rsid w:val="003249E0"/>
    <w:rsid w:val="003726B3"/>
    <w:rsid w:val="003753F6"/>
    <w:rsid w:val="00375EE1"/>
    <w:rsid w:val="0038083B"/>
    <w:rsid w:val="00384CC6"/>
    <w:rsid w:val="003C54BD"/>
    <w:rsid w:val="003D1A7F"/>
    <w:rsid w:val="003D3C19"/>
    <w:rsid w:val="003E73CD"/>
    <w:rsid w:val="003F007F"/>
    <w:rsid w:val="004015CC"/>
    <w:rsid w:val="00415AFE"/>
    <w:rsid w:val="0043172C"/>
    <w:rsid w:val="0044517A"/>
    <w:rsid w:val="00445BB0"/>
    <w:rsid w:val="00471DD8"/>
    <w:rsid w:val="00487ACC"/>
    <w:rsid w:val="004B2CDA"/>
    <w:rsid w:val="004C4F47"/>
    <w:rsid w:val="004D17A0"/>
    <w:rsid w:val="004F4983"/>
    <w:rsid w:val="00530795"/>
    <w:rsid w:val="005475AE"/>
    <w:rsid w:val="00583FDF"/>
    <w:rsid w:val="00587CE8"/>
    <w:rsid w:val="00590D5F"/>
    <w:rsid w:val="005A00DB"/>
    <w:rsid w:val="005A5661"/>
    <w:rsid w:val="005B7B3B"/>
    <w:rsid w:val="005C3BA9"/>
    <w:rsid w:val="005C701E"/>
    <w:rsid w:val="005D3536"/>
    <w:rsid w:val="005D5BB8"/>
    <w:rsid w:val="005E2554"/>
    <w:rsid w:val="00611FB8"/>
    <w:rsid w:val="00626E97"/>
    <w:rsid w:val="00630824"/>
    <w:rsid w:val="00641E4F"/>
    <w:rsid w:val="00654EEA"/>
    <w:rsid w:val="00656A2D"/>
    <w:rsid w:val="00663958"/>
    <w:rsid w:val="00683EBE"/>
    <w:rsid w:val="00690977"/>
    <w:rsid w:val="00696ED4"/>
    <w:rsid w:val="006A44D9"/>
    <w:rsid w:val="006B1DC4"/>
    <w:rsid w:val="006C614B"/>
    <w:rsid w:val="006C715C"/>
    <w:rsid w:val="006D2737"/>
    <w:rsid w:val="006D289D"/>
    <w:rsid w:val="006D4AAE"/>
    <w:rsid w:val="006D5B71"/>
    <w:rsid w:val="006D6E38"/>
    <w:rsid w:val="006E02AA"/>
    <w:rsid w:val="006F1C0F"/>
    <w:rsid w:val="00715940"/>
    <w:rsid w:val="00743476"/>
    <w:rsid w:val="007551B3"/>
    <w:rsid w:val="0077023B"/>
    <w:rsid w:val="007A3938"/>
    <w:rsid w:val="007A6726"/>
    <w:rsid w:val="007A71D2"/>
    <w:rsid w:val="007A7643"/>
    <w:rsid w:val="007E07E9"/>
    <w:rsid w:val="007E129F"/>
    <w:rsid w:val="007E3E15"/>
    <w:rsid w:val="007F1BCF"/>
    <w:rsid w:val="007F7E4B"/>
    <w:rsid w:val="008001BC"/>
    <w:rsid w:val="00804B77"/>
    <w:rsid w:val="008121A6"/>
    <w:rsid w:val="00815A26"/>
    <w:rsid w:val="00827198"/>
    <w:rsid w:val="00854CB2"/>
    <w:rsid w:val="00855184"/>
    <w:rsid w:val="00856DF6"/>
    <w:rsid w:val="008625F3"/>
    <w:rsid w:val="00875C74"/>
    <w:rsid w:val="008776B8"/>
    <w:rsid w:val="00883DBF"/>
    <w:rsid w:val="00892295"/>
    <w:rsid w:val="008A3E24"/>
    <w:rsid w:val="008A5980"/>
    <w:rsid w:val="008A62D7"/>
    <w:rsid w:val="008B42AE"/>
    <w:rsid w:val="008C1FF9"/>
    <w:rsid w:val="008C3D5E"/>
    <w:rsid w:val="008C7C08"/>
    <w:rsid w:val="008D5299"/>
    <w:rsid w:val="008E1711"/>
    <w:rsid w:val="008E3640"/>
    <w:rsid w:val="009145E8"/>
    <w:rsid w:val="0092380B"/>
    <w:rsid w:val="00924E54"/>
    <w:rsid w:val="00942DBE"/>
    <w:rsid w:val="00956919"/>
    <w:rsid w:val="009729CA"/>
    <w:rsid w:val="00973A69"/>
    <w:rsid w:val="00995DC7"/>
    <w:rsid w:val="009A1621"/>
    <w:rsid w:val="009A281B"/>
    <w:rsid w:val="009A3CA0"/>
    <w:rsid w:val="009B043A"/>
    <w:rsid w:val="009B3ACE"/>
    <w:rsid w:val="009E2F6C"/>
    <w:rsid w:val="00A038E4"/>
    <w:rsid w:val="00A0566F"/>
    <w:rsid w:val="00A1230E"/>
    <w:rsid w:val="00A13328"/>
    <w:rsid w:val="00A17CA0"/>
    <w:rsid w:val="00A230F3"/>
    <w:rsid w:val="00A23FDE"/>
    <w:rsid w:val="00A335E3"/>
    <w:rsid w:val="00A34C80"/>
    <w:rsid w:val="00A53D55"/>
    <w:rsid w:val="00A54CBE"/>
    <w:rsid w:val="00A57613"/>
    <w:rsid w:val="00A6156E"/>
    <w:rsid w:val="00A616EA"/>
    <w:rsid w:val="00A74F76"/>
    <w:rsid w:val="00A833E4"/>
    <w:rsid w:val="00A84B2D"/>
    <w:rsid w:val="00A8695C"/>
    <w:rsid w:val="00A872F5"/>
    <w:rsid w:val="00A952D0"/>
    <w:rsid w:val="00AA36A7"/>
    <w:rsid w:val="00AA3C00"/>
    <w:rsid w:val="00AC28B6"/>
    <w:rsid w:val="00AC4239"/>
    <w:rsid w:val="00AC4E2C"/>
    <w:rsid w:val="00AC7B00"/>
    <w:rsid w:val="00AD1D1A"/>
    <w:rsid w:val="00AE0560"/>
    <w:rsid w:val="00AE08C4"/>
    <w:rsid w:val="00AE7337"/>
    <w:rsid w:val="00AF012F"/>
    <w:rsid w:val="00B057D5"/>
    <w:rsid w:val="00B36900"/>
    <w:rsid w:val="00B520F7"/>
    <w:rsid w:val="00B71AD1"/>
    <w:rsid w:val="00B73B7B"/>
    <w:rsid w:val="00B74C81"/>
    <w:rsid w:val="00B76697"/>
    <w:rsid w:val="00B77D79"/>
    <w:rsid w:val="00B80446"/>
    <w:rsid w:val="00B80FED"/>
    <w:rsid w:val="00B8299E"/>
    <w:rsid w:val="00B82BDB"/>
    <w:rsid w:val="00B92105"/>
    <w:rsid w:val="00BA62DF"/>
    <w:rsid w:val="00BA75C2"/>
    <w:rsid w:val="00BA7BE5"/>
    <w:rsid w:val="00BA7C09"/>
    <w:rsid w:val="00BB151C"/>
    <w:rsid w:val="00BB273C"/>
    <w:rsid w:val="00BB54F8"/>
    <w:rsid w:val="00BC0D12"/>
    <w:rsid w:val="00BC317F"/>
    <w:rsid w:val="00BC5E36"/>
    <w:rsid w:val="00BD7D88"/>
    <w:rsid w:val="00BD7FF3"/>
    <w:rsid w:val="00C02098"/>
    <w:rsid w:val="00C20FD6"/>
    <w:rsid w:val="00C3103C"/>
    <w:rsid w:val="00C40234"/>
    <w:rsid w:val="00C431E7"/>
    <w:rsid w:val="00C53F41"/>
    <w:rsid w:val="00C6243C"/>
    <w:rsid w:val="00C675B4"/>
    <w:rsid w:val="00C70F34"/>
    <w:rsid w:val="00C73AC5"/>
    <w:rsid w:val="00C75DCA"/>
    <w:rsid w:val="00C84EDC"/>
    <w:rsid w:val="00C86D27"/>
    <w:rsid w:val="00CA5983"/>
    <w:rsid w:val="00CF7295"/>
    <w:rsid w:val="00CF7324"/>
    <w:rsid w:val="00D03FF0"/>
    <w:rsid w:val="00D07770"/>
    <w:rsid w:val="00D15D4B"/>
    <w:rsid w:val="00D2530F"/>
    <w:rsid w:val="00D31A17"/>
    <w:rsid w:val="00D3292C"/>
    <w:rsid w:val="00D465DD"/>
    <w:rsid w:val="00D67420"/>
    <w:rsid w:val="00D67CD6"/>
    <w:rsid w:val="00D70B4E"/>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72A94"/>
    <w:rsid w:val="00E92E94"/>
    <w:rsid w:val="00EC1433"/>
    <w:rsid w:val="00ED63CC"/>
    <w:rsid w:val="00EE383A"/>
    <w:rsid w:val="00EF171C"/>
    <w:rsid w:val="00F24FD2"/>
    <w:rsid w:val="00F400A7"/>
    <w:rsid w:val="00F52EFE"/>
    <w:rsid w:val="00F61396"/>
    <w:rsid w:val="00F643C8"/>
    <w:rsid w:val="00F75658"/>
    <w:rsid w:val="00F858E6"/>
    <w:rsid w:val="00F94E67"/>
    <w:rsid w:val="00F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10</cp:revision>
  <cp:lastPrinted>2024-04-12T18:08:00Z</cp:lastPrinted>
  <dcterms:created xsi:type="dcterms:W3CDTF">2024-04-12T15:27:00Z</dcterms:created>
  <dcterms:modified xsi:type="dcterms:W3CDTF">2024-04-12T18:11:00Z</dcterms:modified>
</cp:coreProperties>
</file>