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E84B1" w14:textId="77777777" w:rsidR="00D94666" w:rsidRDefault="00D94666" w:rsidP="00D94666">
      <w:pPr>
        <w:spacing w:after="0" w:line="240" w:lineRule="auto"/>
        <w:jc w:val="center"/>
        <w:rPr>
          <w:rFonts w:ascii="Arial" w:eastAsia="Arial" w:hAnsi="Arial" w:cs="Arial"/>
          <w:b/>
          <w:sz w:val="18"/>
          <w:szCs w:val="18"/>
        </w:rPr>
      </w:pPr>
      <w:r>
        <w:rPr>
          <w:rFonts w:ascii="Arial" w:eastAsia="Arial" w:hAnsi="Arial" w:cs="Arial"/>
          <w:b/>
          <w:sz w:val="18"/>
          <w:szCs w:val="18"/>
        </w:rPr>
        <w:t>AGENDA</w:t>
      </w:r>
    </w:p>
    <w:p w14:paraId="6A8538DD" w14:textId="77777777" w:rsidR="00D94666" w:rsidRDefault="00D94666" w:rsidP="00D94666">
      <w:pPr>
        <w:spacing w:after="0" w:line="240" w:lineRule="auto"/>
        <w:jc w:val="center"/>
        <w:rPr>
          <w:rFonts w:ascii="Arial" w:eastAsia="Arial" w:hAnsi="Arial" w:cs="Arial"/>
          <w:sz w:val="18"/>
          <w:szCs w:val="18"/>
        </w:rPr>
      </w:pPr>
      <w:r>
        <w:rPr>
          <w:rFonts w:ascii="Arial" w:eastAsia="Arial" w:hAnsi="Arial" w:cs="Arial"/>
          <w:b/>
          <w:sz w:val="18"/>
          <w:szCs w:val="18"/>
        </w:rPr>
        <w:t>NOBLE UTILITIES AUTHORITY REGULAR MEETING</w:t>
      </w:r>
    </w:p>
    <w:p w14:paraId="13E369D4" w14:textId="46DD3084" w:rsidR="00D94666" w:rsidRDefault="00D94666" w:rsidP="00D94666">
      <w:pPr>
        <w:spacing w:after="0"/>
        <w:ind w:left="2160" w:firstLine="720"/>
        <w:rPr>
          <w:rFonts w:ascii="Arial" w:eastAsia="Arial" w:hAnsi="Arial" w:cs="Arial"/>
          <w:sz w:val="18"/>
          <w:szCs w:val="18"/>
        </w:rPr>
      </w:pPr>
      <w:r w:rsidRPr="00562444">
        <w:rPr>
          <w:rFonts w:ascii="Arial" w:eastAsia="Arial" w:hAnsi="Arial" w:cs="Arial"/>
          <w:b/>
          <w:sz w:val="18"/>
          <w:szCs w:val="18"/>
        </w:rPr>
        <w:t xml:space="preserve">         6:30 PM </w:t>
      </w:r>
      <w:r>
        <w:rPr>
          <w:rFonts w:ascii="Arial" w:eastAsia="Arial" w:hAnsi="Arial" w:cs="Arial"/>
          <w:b/>
          <w:sz w:val="18"/>
          <w:szCs w:val="18"/>
        </w:rPr>
        <w:t>Ju</w:t>
      </w:r>
      <w:r w:rsidR="004E0528">
        <w:rPr>
          <w:rFonts w:ascii="Arial" w:eastAsia="Arial" w:hAnsi="Arial" w:cs="Arial"/>
          <w:b/>
          <w:sz w:val="18"/>
          <w:szCs w:val="18"/>
        </w:rPr>
        <w:t>ly</w:t>
      </w:r>
      <w:r>
        <w:rPr>
          <w:rFonts w:ascii="Arial" w:eastAsia="Arial" w:hAnsi="Arial" w:cs="Arial"/>
          <w:b/>
          <w:sz w:val="18"/>
          <w:szCs w:val="18"/>
        </w:rPr>
        <w:t xml:space="preserve"> </w:t>
      </w:r>
      <w:r w:rsidR="004E0528">
        <w:rPr>
          <w:rFonts w:ascii="Arial" w:eastAsia="Arial" w:hAnsi="Arial" w:cs="Arial"/>
          <w:b/>
          <w:sz w:val="18"/>
          <w:szCs w:val="18"/>
        </w:rPr>
        <w:t>01</w:t>
      </w:r>
      <w:r>
        <w:rPr>
          <w:rFonts w:ascii="Arial" w:eastAsia="Arial" w:hAnsi="Arial" w:cs="Arial"/>
          <w:b/>
          <w:sz w:val="18"/>
          <w:szCs w:val="18"/>
        </w:rPr>
        <w:t>, 2024</w:t>
      </w:r>
    </w:p>
    <w:p w14:paraId="165FA0F1" w14:textId="77777777" w:rsidR="00D94666" w:rsidRDefault="00D94666" w:rsidP="00D94666">
      <w:pPr>
        <w:spacing w:after="0"/>
        <w:jc w:val="center"/>
        <w:rPr>
          <w:rFonts w:ascii="Arial" w:eastAsia="Arial" w:hAnsi="Arial" w:cs="Arial"/>
          <w:sz w:val="18"/>
          <w:szCs w:val="18"/>
        </w:rPr>
      </w:pPr>
      <w:r>
        <w:rPr>
          <w:rFonts w:ascii="Arial" w:eastAsia="Arial" w:hAnsi="Arial" w:cs="Arial"/>
          <w:b/>
          <w:sz w:val="18"/>
          <w:szCs w:val="18"/>
        </w:rPr>
        <w:t>NOBLE CITY HALL</w:t>
      </w:r>
    </w:p>
    <w:p w14:paraId="6DADF67E" w14:textId="77777777" w:rsidR="00D94666" w:rsidRDefault="00D94666" w:rsidP="00D94666">
      <w:pPr>
        <w:jc w:val="center"/>
        <w:rPr>
          <w:rFonts w:ascii="Arial" w:eastAsia="Arial" w:hAnsi="Arial" w:cs="Arial"/>
          <w:b/>
          <w:sz w:val="18"/>
          <w:szCs w:val="18"/>
        </w:rPr>
      </w:pPr>
      <w:r>
        <w:rPr>
          <w:rFonts w:ascii="Arial" w:eastAsia="Arial" w:hAnsi="Arial" w:cs="Arial"/>
          <w:b/>
          <w:sz w:val="18"/>
          <w:szCs w:val="18"/>
        </w:rPr>
        <w:t>304 S. Main Street, Noble, Oklahoma</w:t>
      </w:r>
    </w:p>
    <w:p w14:paraId="45D641C6" w14:textId="77777777" w:rsidR="00D94666" w:rsidRDefault="00D94666" w:rsidP="00D94666">
      <w:pPr>
        <w:rPr>
          <w:rFonts w:ascii="Arial" w:eastAsia="Arial" w:hAnsi="Arial" w:cs="Arial"/>
          <w:sz w:val="18"/>
          <w:szCs w:val="18"/>
          <w:u w:val="single"/>
        </w:rPr>
      </w:pPr>
      <w:r>
        <w:rPr>
          <w:rFonts w:ascii="Arial" w:eastAsia="Arial" w:hAnsi="Arial" w:cs="Arial"/>
          <w:b/>
          <w:sz w:val="18"/>
          <w:szCs w:val="18"/>
          <w:u w:val="single"/>
        </w:rPr>
        <w:t>CALL TO ORDER AND ROLL CALL</w:t>
      </w:r>
    </w:p>
    <w:p w14:paraId="47A62877" w14:textId="77777777" w:rsidR="00D94666" w:rsidRDefault="00D94666" w:rsidP="00D94666">
      <w:pPr>
        <w:spacing w:after="0"/>
        <w:ind w:left="720"/>
        <w:rPr>
          <w:rFonts w:ascii="Arial" w:eastAsia="Arial" w:hAnsi="Arial" w:cs="Arial"/>
          <w:sz w:val="18"/>
          <w:szCs w:val="18"/>
        </w:rPr>
      </w:pPr>
      <w:r>
        <w:rPr>
          <w:rFonts w:ascii="Arial" w:eastAsia="Arial" w:hAnsi="Arial" w:cs="Arial"/>
          <w:sz w:val="18"/>
          <w:szCs w:val="18"/>
        </w:rPr>
        <w:t xml:space="preserve">Chairman Phil Freeman:  P A; Vice Chairman Forrest Mitchell:  P A; Trustee George Schmerer </w:t>
      </w:r>
    </w:p>
    <w:p w14:paraId="45D3BA3D" w14:textId="09A6B5B2" w:rsidR="00D94666" w:rsidRDefault="00D94666" w:rsidP="00D94666">
      <w:pPr>
        <w:spacing w:after="0"/>
        <w:ind w:firstLine="720"/>
        <w:rPr>
          <w:rFonts w:ascii="Arial" w:eastAsia="Arial" w:hAnsi="Arial" w:cs="Arial"/>
          <w:sz w:val="18"/>
          <w:szCs w:val="18"/>
        </w:rPr>
      </w:pPr>
      <w:r>
        <w:rPr>
          <w:rFonts w:ascii="Arial" w:eastAsia="Arial" w:hAnsi="Arial" w:cs="Arial"/>
          <w:sz w:val="18"/>
          <w:szCs w:val="18"/>
        </w:rPr>
        <w:t xml:space="preserve">P A; Trustee Bernard Rabbitt: P A; Trustee Chad Terrill P A.  </w:t>
      </w:r>
    </w:p>
    <w:p w14:paraId="669CA0DB" w14:textId="77777777" w:rsidR="00D94666" w:rsidRDefault="00D94666" w:rsidP="00D94666">
      <w:pPr>
        <w:rPr>
          <w:rFonts w:ascii="Arial" w:eastAsia="Arial" w:hAnsi="Arial" w:cs="Arial"/>
          <w:sz w:val="18"/>
          <w:szCs w:val="18"/>
          <w:u w:val="single"/>
        </w:rPr>
      </w:pPr>
      <w:r>
        <w:rPr>
          <w:rFonts w:ascii="Arial" w:eastAsia="Arial" w:hAnsi="Arial" w:cs="Arial"/>
          <w:b/>
          <w:sz w:val="18"/>
          <w:szCs w:val="18"/>
          <w:u w:val="single"/>
        </w:rPr>
        <w:t>CHAIRMAN’S AFFIRMATION:</w:t>
      </w:r>
    </w:p>
    <w:p w14:paraId="21D3E493" w14:textId="6D112305" w:rsidR="00D94666" w:rsidRDefault="00D94666" w:rsidP="00D94666">
      <w:pPr>
        <w:ind w:left="720"/>
        <w:rPr>
          <w:rFonts w:ascii="Arial" w:eastAsia="Arial" w:hAnsi="Arial" w:cs="Arial"/>
          <w:sz w:val="18"/>
          <w:szCs w:val="18"/>
        </w:rPr>
      </w:pPr>
      <w:r>
        <w:rPr>
          <w:rFonts w:ascii="Arial" w:eastAsia="Arial" w:hAnsi="Arial" w:cs="Arial"/>
          <w:sz w:val="18"/>
          <w:szCs w:val="18"/>
        </w:rPr>
        <w:t>“Notice of the Meeting was properly given and posted in all respects in compliance with the Oklahoma Open Meeting Act as shown by the records of the City Clerk</w:t>
      </w:r>
      <w:r w:rsidR="0008465D">
        <w:rPr>
          <w:rFonts w:ascii="Arial" w:eastAsia="Arial" w:hAnsi="Arial" w:cs="Arial"/>
          <w:sz w:val="18"/>
          <w:szCs w:val="18"/>
        </w:rPr>
        <w:t>.</w:t>
      </w:r>
      <w:r>
        <w:rPr>
          <w:rFonts w:ascii="Arial" w:eastAsia="Arial" w:hAnsi="Arial" w:cs="Arial"/>
          <w:sz w:val="18"/>
          <w:szCs w:val="18"/>
        </w:rPr>
        <w:t>”</w:t>
      </w:r>
    </w:p>
    <w:p w14:paraId="648CD3D0" w14:textId="77777777" w:rsidR="002066BB" w:rsidRDefault="00D94666" w:rsidP="002066BB">
      <w:pPr>
        <w:rPr>
          <w:rFonts w:ascii="Arial" w:eastAsia="Arial" w:hAnsi="Arial" w:cs="Arial"/>
          <w:b/>
          <w:sz w:val="18"/>
          <w:szCs w:val="18"/>
          <w:u w:val="single"/>
        </w:rPr>
      </w:pPr>
      <w:r>
        <w:rPr>
          <w:rFonts w:ascii="Arial" w:eastAsia="Arial" w:hAnsi="Arial" w:cs="Arial"/>
          <w:b/>
          <w:sz w:val="18"/>
          <w:szCs w:val="18"/>
          <w:u w:val="single"/>
        </w:rPr>
        <w:t>APPROVAL OF AGENDA</w:t>
      </w:r>
    </w:p>
    <w:p w14:paraId="3DCE8939" w14:textId="424B79CF" w:rsidR="00D94666" w:rsidRDefault="00D94666" w:rsidP="002066BB">
      <w:pPr>
        <w:rPr>
          <w:rFonts w:ascii="Arial" w:eastAsia="Arial" w:hAnsi="Arial" w:cs="Arial"/>
          <w:sz w:val="18"/>
          <w:szCs w:val="18"/>
        </w:rPr>
      </w:pPr>
      <w:r>
        <w:rPr>
          <w:rFonts w:ascii="Arial" w:eastAsia="Arial" w:hAnsi="Arial" w:cs="Arial"/>
          <w:sz w:val="18"/>
          <w:szCs w:val="18"/>
        </w:rPr>
        <w:t xml:space="preserve">A motion changing sequence of items if desired by Trustees.  </w:t>
      </w:r>
    </w:p>
    <w:p w14:paraId="2E4DB19B" w14:textId="77777777" w:rsidR="002066BB" w:rsidRDefault="00D94666" w:rsidP="00D94666">
      <w:pPr>
        <w:rPr>
          <w:rFonts w:ascii="Arial" w:eastAsia="Arial" w:hAnsi="Arial" w:cs="Arial"/>
          <w:b/>
          <w:sz w:val="18"/>
          <w:szCs w:val="18"/>
          <w:u w:val="single"/>
        </w:rPr>
      </w:pPr>
      <w:r>
        <w:rPr>
          <w:rFonts w:ascii="Arial" w:eastAsia="Arial" w:hAnsi="Arial" w:cs="Arial"/>
          <w:b/>
          <w:sz w:val="18"/>
          <w:szCs w:val="18"/>
          <w:u w:val="single"/>
        </w:rPr>
        <w:t>INVOCATION AND PLEDGE OF ALLEGIANCE</w:t>
      </w:r>
    </w:p>
    <w:p w14:paraId="57EE12F4" w14:textId="07504AAE" w:rsidR="00D94666" w:rsidRDefault="00D94666" w:rsidP="00D94666">
      <w:pPr>
        <w:rPr>
          <w:rFonts w:ascii="Arial" w:eastAsia="Arial" w:hAnsi="Arial" w:cs="Arial"/>
          <w:sz w:val="18"/>
          <w:szCs w:val="18"/>
          <w:u w:val="single"/>
        </w:rPr>
      </w:pPr>
      <w:r>
        <w:rPr>
          <w:rFonts w:ascii="Arial" w:eastAsia="Arial" w:hAnsi="Arial" w:cs="Arial"/>
          <w:b/>
          <w:sz w:val="18"/>
          <w:szCs w:val="18"/>
          <w:u w:val="single"/>
        </w:rPr>
        <w:t>OPENING</w:t>
      </w:r>
    </w:p>
    <w:p w14:paraId="6359FAFF" w14:textId="77777777" w:rsidR="00D94666" w:rsidRDefault="00D94666" w:rsidP="00D94666">
      <w:pPr>
        <w:ind w:left="720" w:hanging="720"/>
        <w:rPr>
          <w:rFonts w:ascii="Arial" w:eastAsia="Arial" w:hAnsi="Arial" w:cs="Arial"/>
          <w:sz w:val="18"/>
          <w:szCs w:val="18"/>
          <w:u w:val="single"/>
        </w:rPr>
      </w:pPr>
      <w:r>
        <w:rPr>
          <w:rFonts w:ascii="Arial" w:eastAsia="Arial" w:hAnsi="Arial" w:cs="Arial"/>
          <w:sz w:val="18"/>
          <w:szCs w:val="18"/>
        </w:rPr>
        <w:t>1.</w:t>
      </w:r>
      <w:r>
        <w:rPr>
          <w:rFonts w:ascii="Arial" w:eastAsia="Arial" w:hAnsi="Arial" w:cs="Arial"/>
          <w:sz w:val="18"/>
          <w:szCs w:val="18"/>
        </w:rPr>
        <w:tab/>
        <w:t>Public Comments are allowed here for items not on the regular agenda.  Trustees shall make no decision and will take no action.  The matter may be referred to the General Manager or scheduled for discussion at a later date.  Those addressing the Trustees are requested to identify themselves by name.</w:t>
      </w:r>
    </w:p>
    <w:p w14:paraId="3B044F2B" w14:textId="77777777" w:rsidR="002066BB" w:rsidRDefault="00D94666" w:rsidP="00D94666">
      <w:pPr>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t>General Manager’s report.</w:t>
      </w:r>
    </w:p>
    <w:p w14:paraId="09A74CF0" w14:textId="1463280E" w:rsidR="00D94666" w:rsidRDefault="00D94666" w:rsidP="00D94666">
      <w:pPr>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t>Trustee comments and inquiries.</w:t>
      </w:r>
    </w:p>
    <w:p w14:paraId="03AB9539" w14:textId="2C3AF2CC" w:rsidR="00D94666" w:rsidRDefault="00D94666" w:rsidP="00D94666">
      <w:pPr>
        <w:spacing w:after="0"/>
        <w:rPr>
          <w:rFonts w:ascii="Arial" w:eastAsia="Arial" w:hAnsi="Arial" w:cs="Arial"/>
          <w:sz w:val="18"/>
          <w:szCs w:val="18"/>
        </w:rPr>
      </w:pPr>
      <w:bookmarkStart w:id="0" w:name="_Hlk134800679"/>
      <w:r>
        <w:rPr>
          <w:rFonts w:ascii="Arial" w:eastAsia="Arial" w:hAnsi="Arial" w:cs="Arial"/>
          <w:b/>
          <w:sz w:val="18"/>
          <w:szCs w:val="18"/>
          <w:u w:val="single"/>
        </w:rPr>
        <w:t>CONSENT AGENDA</w:t>
      </w:r>
    </w:p>
    <w:p w14:paraId="68885BE2" w14:textId="77777777" w:rsidR="00D94666" w:rsidRDefault="00D94666" w:rsidP="00D94666">
      <w:pPr>
        <w:spacing w:after="0"/>
        <w:rPr>
          <w:rFonts w:ascii="Arial" w:eastAsia="Arial" w:hAnsi="Arial" w:cs="Arial"/>
          <w:sz w:val="18"/>
          <w:szCs w:val="18"/>
          <w:u w:val="single"/>
        </w:rPr>
      </w:pPr>
      <w:r>
        <w:rPr>
          <w:rFonts w:ascii="Arial" w:eastAsia="Arial" w:hAnsi="Arial" w:cs="Arial"/>
          <w:sz w:val="18"/>
          <w:szCs w:val="18"/>
        </w:rPr>
        <w:t>4.</w:t>
      </w:r>
      <w:r>
        <w:rPr>
          <w:rFonts w:ascii="Arial" w:eastAsia="Arial" w:hAnsi="Arial" w:cs="Arial"/>
          <w:sz w:val="18"/>
          <w:szCs w:val="18"/>
        </w:rPr>
        <w:tab/>
        <w:t>Approval of Claims List.</w:t>
      </w:r>
    </w:p>
    <w:p w14:paraId="5239E570" w14:textId="77777777" w:rsidR="00D94666" w:rsidRDefault="00D94666" w:rsidP="00D94666">
      <w:pPr>
        <w:spacing w:after="0"/>
        <w:rPr>
          <w:rFonts w:ascii="Arial" w:eastAsia="Arial" w:hAnsi="Arial" w:cs="Arial"/>
          <w:sz w:val="18"/>
          <w:szCs w:val="18"/>
        </w:rPr>
      </w:pPr>
      <w:r>
        <w:rPr>
          <w:rFonts w:ascii="Arial" w:eastAsia="Arial" w:hAnsi="Arial" w:cs="Arial"/>
          <w:sz w:val="18"/>
          <w:szCs w:val="18"/>
        </w:rPr>
        <w:t>5.</w:t>
      </w:r>
      <w:r>
        <w:rPr>
          <w:rFonts w:ascii="Arial" w:eastAsia="Arial" w:hAnsi="Arial" w:cs="Arial"/>
          <w:sz w:val="18"/>
          <w:szCs w:val="18"/>
        </w:rPr>
        <w:tab/>
        <w:t>Approval of Payroll.</w:t>
      </w:r>
    </w:p>
    <w:p w14:paraId="78E117A2" w14:textId="4C7F174C" w:rsidR="00D94666" w:rsidRDefault="00D94666" w:rsidP="00D94666">
      <w:pPr>
        <w:spacing w:after="0"/>
        <w:rPr>
          <w:rFonts w:ascii="Arial" w:eastAsia="Arial" w:hAnsi="Arial" w:cs="Arial"/>
          <w:sz w:val="18"/>
          <w:szCs w:val="18"/>
        </w:rPr>
      </w:pPr>
      <w:bookmarkStart w:id="1" w:name="_gjdgxs" w:colFirst="0" w:colLast="0"/>
      <w:bookmarkEnd w:id="1"/>
      <w:r>
        <w:rPr>
          <w:rFonts w:ascii="Arial" w:eastAsia="Arial" w:hAnsi="Arial" w:cs="Arial"/>
          <w:sz w:val="18"/>
          <w:szCs w:val="18"/>
        </w:rPr>
        <w:t>6</w:t>
      </w:r>
      <w:r>
        <w:rPr>
          <w:rFonts w:ascii="Arial" w:eastAsia="Arial" w:hAnsi="Arial" w:cs="Arial"/>
          <w:sz w:val="18"/>
          <w:szCs w:val="18"/>
        </w:rPr>
        <w:tab/>
        <w:t xml:space="preserve">Approval of the minutes from the </w:t>
      </w:r>
      <w:r w:rsidR="004F6929">
        <w:rPr>
          <w:rFonts w:ascii="Arial" w:eastAsia="Arial" w:hAnsi="Arial" w:cs="Arial"/>
          <w:sz w:val="18"/>
          <w:szCs w:val="18"/>
        </w:rPr>
        <w:t>June 17</w:t>
      </w:r>
      <w:r>
        <w:rPr>
          <w:rFonts w:ascii="Arial" w:eastAsia="Arial" w:hAnsi="Arial" w:cs="Arial"/>
          <w:sz w:val="18"/>
          <w:szCs w:val="18"/>
        </w:rPr>
        <w:t>, 2024 regular meeting.</w:t>
      </w:r>
    </w:p>
    <w:p w14:paraId="3245715D" w14:textId="13CF9454" w:rsidR="00F20C4E" w:rsidRDefault="00F20C4E" w:rsidP="00F20C4E">
      <w:pPr>
        <w:spacing w:after="0"/>
        <w:ind w:left="720" w:hanging="720"/>
        <w:rPr>
          <w:rFonts w:ascii="Arial" w:eastAsia="Arial" w:hAnsi="Arial" w:cs="Arial"/>
          <w:sz w:val="18"/>
          <w:szCs w:val="18"/>
        </w:rPr>
      </w:pPr>
      <w:r>
        <w:rPr>
          <w:rFonts w:ascii="Arial" w:eastAsia="Arial" w:hAnsi="Arial" w:cs="Arial"/>
          <w:sz w:val="18"/>
          <w:szCs w:val="18"/>
        </w:rPr>
        <w:t>7.</w:t>
      </w:r>
      <w:r>
        <w:rPr>
          <w:rFonts w:ascii="Arial" w:eastAsia="Arial" w:hAnsi="Arial" w:cs="Arial"/>
          <w:sz w:val="18"/>
          <w:szCs w:val="18"/>
        </w:rPr>
        <w:tab/>
        <w:t>Acceptance of 17’ waterline easement from Blas Flores on 48</w:t>
      </w:r>
      <w:r w:rsidRPr="00F20C4E">
        <w:rPr>
          <w:rFonts w:ascii="Arial" w:eastAsia="Arial" w:hAnsi="Arial" w:cs="Arial"/>
          <w:sz w:val="18"/>
          <w:szCs w:val="18"/>
          <w:vertAlign w:val="superscript"/>
        </w:rPr>
        <w:t>th</w:t>
      </w:r>
      <w:r>
        <w:rPr>
          <w:rFonts w:ascii="Arial" w:eastAsia="Arial" w:hAnsi="Arial" w:cs="Arial"/>
          <w:sz w:val="18"/>
          <w:szCs w:val="18"/>
        </w:rPr>
        <w:t xml:space="preserve"> St. for The Woods Offsite Water Project.</w:t>
      </w:r>
    </w:p>
    <w:p w14:paraId="01BF0B94" w14:textId="18C2C48F" w:rsidR="00F20C4E" w:rsidRDefault="00F20C4E" w:rsidP="00F20C4E">
      <w:pPr>
        <w:spacing w:after="0"/>
        <w:ind w:left="720" w:hanging="720"/>
        <w:rPr>
          <w:rFonts w:ascii="Arial" w:eastAsia="Arial" w:hAnsi="Arial" w:cs="Arial"/>
          <w:sz w:val="18"/>
          <w:szCs w:val="18"/>
        </w:rPr>
      </w:pPr>
      <w:r>
        <w:rPr>
          <w:rFonts w:ascii="Arial" w:eastAsia="Arial" w:hAnsi="Arial" w:cs="Arial"/>
          <w:sz w:val="18"/>
          <w:szCs w:val="18"/>
        </w:rPr>
        <w:t>8.</w:t>
      </w:r>
      <w:r>
        <w:rPr>
          <w:rFonts w:ascii="Arial" w:eastAsia="Arial" w:hAnsi="Arial" w:cs="Arial"/>
          <w:sz w:val="18"/>
          <w:szCs w:val="18"/>
        </w:rPr>
        <w:tab/>
        <w:t xml:space="preserve">Acceptance of </w:t>
      </w:r>
      <w:r w:rsidR="00050202">
        <w:rPr>
          <w:rFonts w:ascii="Arial" w:eastAsia="Arial" w:hAnsi="Arial" w:cs="Arial"/>
          <w:sz w:val="18"/>
          <w:szCs w:val="18"/>
        </w:rPr>
        <w:t xml:space="preserve">the assignment of a </w:t>
      </w:r>
      <w:r>
        <w:rPr>
          <w:rFonts w:ascii="Arial" w:eastAsia="Arial" w:hAnsi="Arial" w:cs="Arial"/>
          <w:sz w:val="18"/>
          <w:szCs w:val="18"/>
        </w:rPr>
        <w:t xml:space="preserve">17’ waterline easement from STK Development </w:t>
      </w:r>
      <w:r w:rsidR="00050202">
        <w:rPr>
          <w:rFonts w:ascii="Arial" w:eastAsia="Arial" w:hAnsi="Arial" w:cs="Arial"/>
          <w:sz w:val="18"/>
          <w:szCs w:val="18"/>
        </w:rPr>
        <w:t xml:space="preserve">to the City of Noble </w:t>
      </w:r>
      <w:r>
        <w:rPr>
          <w:rFonts w:ascii="Arial" w:eastAsia="Arial" w:hAnsi="Arial" w:cs="Arial"/>
          <w:sz w:val="18"/>
          <w:szCs w:val="18"/>
        </w:rPr>
        <w:t>for the Valley Pointe Off-Site Water Project.</w:t>
      </w:r>
    </w:p>
    <w:p w14:paraId="65A4945F" w14:textId="0AA12266" w:rsidR="00050202" w:rsidRDefault="00050202" w:rsidP="00050202">
      <w:pPr>
        <w:spacing w:after="0"/>
        <w:ind w:left="720" w:hanging="720"/>
        <w:rPr>
          <w:rFonts w:ascii="Arial" w:eastAsia="Arial" w:hAnsi="Arial" w:cs="Arial"/>
          <w:sz w:val="18"/>
          <w:szCs w:val="18"/>
        </w:rPr>
      </w:pPr>
      <w:r>
        <w:rPr>
          <w:rFonts w:ascii="Arial" w:eastAsia="Arial" w:hAnsi="Arial" w:cs="Arial"/>
          <w:sz w:val="18"/>
          <w:szCs w:val="18"/>
        </w:rPr>
        <w:t>9.</w:t>
      </w:r>
      <w:r>
        <w:rPr>
          <w:rFonts w:ascii="Arial" w:eastAsia="Arial" w:hAnsi="Arial" w:cs="Arial"/>
          <w:sz w:val="18"/>
          <w:szCs w:val="18"/>
        </w:rPr>
        <w:tab/>
        <w:t xml:space="preserve">Acceptance of 17’ waterline easement from STK Development on Post Oak Rd. for The Woods Offsite Water Project. </w:t>
      </w:r>
    </w:p>
    <w:p w14:paraId="6E54940A" w14:textId="350557AA" w:rsidR="00D94666" w:rsidRDefault="002066BB" w:rsidP="002066BB">
      <w:pPr>
        <w:tabs>
          <w:tab w:val="left" w:pos="720"/>
          <w:tab w:val="left" w:pos="1440"/>
          <w:tab w:val="left" w:pos="2160"/>
          <w:tab w:val="left" w:pos="2880"/>
          <w:tab w:val="left" w:pos="5280"/>
        </w:tabs>
        <w:ind w:left="720" w:hanging="720"/>
        <w:rPr>
          <w:rFonts w:ascii="Arial" w:eastAsia="Arial" w:hAnsi="Arial" w:cs="Arial"/>
          <w:sz w:val="18"/>
          <w:szCs w:val="18"/>
        </w:rPr>
      </w:pPr>
      <w:r>
        <w:rPr>
          <w:rFonts w:ascii="Arial" w:eastAsia="Arial" w:hAnsi="Arial" w:cs="Arial"/>
          <w:sz w:val="18"/>
          <w:szCs w:val="18"/>
        </w:rPr>
        <w:t>10.</w:t>
      </w:r>
      <w:r>
        <w:rPr>
          <w:rFonts w:ascii="Arial" w:eastAsia="Arial" w:hAnsi="Arial" w:cs="Arial"/>
          <w:sz w:val="18"/>
          <w:szCs w:val="18"/>
        </w:rPr>
        <w:tab/>
      </w:r>
      <w:r w:rsidR="00C23FD1">
        <w:rPr>
          <w:rFonts w:ascii="Arial" w:eastAsia="Arial" w:hAnsi="Arial" w:cs="Arial"/>
          <w:sz w:val="18"/>
          <w:szCs w:val="18"/>
        </w:rPr>
        <w:t>Acceptance of</w:t>
      </w:r>
      <w:r>
        <w:rPr>
          <w:rFonts w:ascii="Arial" w:eastAsia="Arial" w:hAnsi="Arial" w:cs="Arial"/>
          <w:sz w:val="18"/>
          <w:szCs w:val="18"/>
        </w:rPr>
        <w:t xml:space="preserve"> Change Order #1 for the Valley Pointe Off-Site Water project. </w:t>
      </w:r>
    </w:p>
    <w:p w14:paraId="3DC03CF1" w14:textId="77777777" w:rsidR="00D94666" w:rsidRDefault="00D94666" w:rsidP="00D94666">
      <w:pPr>
        <w:rPr>
          <w:rFonts w:ascii="Arial" w:eastAsia="Arial" w:hAnsi="Arial" w:cs="Arial"/>
          <w:b/>
          <w:sz w:val="18"/>
          <w:szCs w:val="18"/>
          <w:u w:val="single"/>
        </w:rPr>
      </w:pPr>
      <w:bookmarkStart w:id="2" w:name="_fggsyq9n95kg" w:colFirst="0" w:colLast="0"/>
      <w:bookmarkStart w:id="3" w:name="_sqyf8pxdlimc" w:colFirst="0" w:colLast="0"/>
      <w:bookmarkEnd w:id="2"/>
      <w:bookmarkEnd w:id="3"/>
      <w:r>
        <w:rPr>
          <w:rFonts w:ascii="Arial" w:eastAsia="Arial" w:hAnsi="Arial" w:cs="Arial"/>
          <w:b/>
          <w:sz w:val="18"/>
          <w:szCs w:val="18"/>
          <w:u w:val="single"/>
        </w:rPr>
        <w:t>OTHER BUSINESS:</w:t>
      </w:r>
    </w:p>
    <w:p w14:paraId="365C4804" w14:textId="35596BAF" w:rsidR="002066BB" w:rsidRPr="002066BB" w:rsidRDefault="002066BB" w:rsidP="002066BB">
      <w:pPr>
        <w:tabs>
          <w:tab w:val="left" w:pos="720"/>
          <w:tab w:val="left" w:pos="1440"/>
          <w:tab w:val="left" w:pos="2160"/>
          <w:tab w:val="left" w:pos="2880"/>
          <w:tab w:val="left" w:pos="5280"/>
        </w:tabs>
        <w:ind w:left="720" w:hanging="720"/>
        <w:rPr>
          <w:rFonts w:ascii="Arial" w:eastAsia="Arial" w:hAnsi="Arial" w:cs="Arial"/>
          <w:sz w:val="18"/>
          <w:szCs w:val="18"/>
        </w:rPr>
      </w:pPr>
      <w:r>
        <w:rPr>
          <w:rFonts w:ascii="Arial" w:eastAsia="Arial" w:hAnsi="Arial" w:cs="Arial"/>
          <w:sz w:val="18"/>
          <w:szCs w:val="18"/>
        </w:rPr>
        <w:t>11.</w:t>
      </w:r>
      <w:r>
        <w:rPr>
          <w:rFonts w:ascii="Arial" w:eastAsia="Arial" w:hAnsi="Arial" w:cs="Arial"/>
          <w:sz w:val="18"/>
          <w:szCs w:val="18"/>
        </w:rPr>
        <w:tab/>
      </w:r>
      <w:r w:rsidR="00050202">
        <w:rPr>
          <w:rFonts w:ascii="Arial" w:eastAsia="Arial" w:hAnsi="Arial" w:cs="Arial"/>
          <w:sz w:val="18"/>
          <w:szCs w:val="18"/>
        </w:rPr>
        <w:t xml:space="preserve">Consideration and possible action regarding a request from Taylor Ranch LLC that the City declares its intention to provide municipal </w:t>
      </w:r>
      <w:r w:rsidR="00050202">
        <w:rPr>
          <w:rFonts w:ascii="Arial" w:eastAsia="Arial" w:hAnsi="Arial" w:cs="Arial"/>
          <w:sz w:val="18"/>
          <w:szCs w:val="18"/>
        </w:rPr>
        <w:t>water</w:t>
      </w:r>
      <w:r w:rsidR="00050202">
        <w:rPr>
          <w:rFonts w:ascii="Arial" w:eastAsia="Arial" w:hAnsi="Arial" w:cs="Arial"/>
          <w:sz w:val="18"/>
          <w:szCs w:val="18"/>
        </w:rPr>
        <w:t xml:space="preserve"> </w:t>
      </w:r>
      <w:r w:rsidR="00050202">
        <w:rPr>
          <w:rFonts w:ascii="Arial" w:eastAsia="Arial" w:hAnsi="Arial" w:cs="Arial"/>
          <w:sz w:val="18"/>
          <w:szCs w:val="18"/>
        </w:rPr>
        <w:t>services</w:t>
      </w:r>
      <w:r w:rsidR="00050202">
        <w:rPr>
          <w:rFonts w:ascii="Arial" w:eastAsia="Arial" w:hAnsi="Arial" w:cs="Arial"/>
          <w:sz w:val="18"/>
          <w:szCs w:val="18"/>
        </w:rPr>
        <w:t xml:space="preserve"> to the Taylor Ranch properties in Section 23 for future use of urban residential development (Legal description and map of subject properties attached).</w:t>
      </w:r>
      <w:r w:rsidR="00050202">
        <w:rPr>
          <w:rFonts w:ascii="Arial" w:eastAsia="Arial" w:hAnsi="Arial" w:cs="Arial"/>
          <w:sz w:val="18"/>
          <w:szCs w:val="18"/>
        </w:rPr>
        <w:t xml:space="preserve"> </w:t>
      </w:r>
    </w:p>
    <w:p w14:paraId="267E1CEF" w14:textId="17D01C15" w:rsidR="002066BB" w:rsidRDefault="002066BB" w:rsidP="002066BB">
      <w:pPr>
        <w:tabs>
          <w:tab w:val="left" w:pos="720"/>
          <w:tab w:val="left" w:pos="1440"/>
          <w:tab w:val="left" w:pos="2160"/>
          <w:tab w:val="left" w:pos="2880"/>
          <w:tab w:val="left" w:pos="5280"/>
        </w:tabs>
        <w:ind w:left="720" w:hanging="720"/>
        <w:rPr>
          <w:rFonts w:ascii="Arial" w:eastAsia="Arial" w:hAnsi="Arial" w:cs="Arial"/>
          <w:sz w:val="18"/>
          <w:szCs w:val="18"/>
        </w:rPr>
      </w:pPr>
      <w:r>
        <w:rPr>
          <w:rFonts w:ascii="Arial" w:eastAsia="Arial" w:hAnsi="Arial" w:cs="Arial"/>
          <w:sz w:val="18"/>
          <w:szCs w:val="18"/>
        </w:rPr>
        <w:t>12.</w:t>
      </w:r>
      <w:r>
        <w:rPr>
          <w:rFonts w:ascii="Arial" w:eastAsia="Arial" w:hAnsi="Arial" w:cs="Arial"/>
          <w:sz w:val="18"/>
          <w:szCs w:val="18"/>
        </w:rPr>
        <w:tab/>
      </w:r>
      <w:r w:rsidRPr="002066BB">
        <w:rPr>
          <w:rFonts w:ascii="Arial" w:eastAsia="Arial" w:hAnsi="Arial" w:cs="Arial"/>
          <w:sz w:val="18"/>
          <w:szCs w:val="18"/>
        </w:rPr>
        <w:t>Consideration and possible action regarding a request from Imhoff, LLC that the City declares its intention to provide municipal water services to Imhoff, LLC, and, pending acceptance from ODEQ (Oklahoma Department of Environmental Quality) and EPA (Environmental Protection Agency) of an increased wastewater allocation to the South Canadian River, declares its intention to provide municipal sanitary sewer to Imhoff, LLC (Legal description and map of subject properties attached).</w:t>
      </w:r>
    </w:p>
    <w:bookmarkEnd w:id="0"/>
    <w:p w14:paraId="7CD5B4BC" w14:textId="77777777" w:rsidR="00D94666" w:rsidRDefault="00D94666" w:rsidP="00D94666">
      <w:pPr>
        <w:rPr>
          <w:rFonts w:ascii="Arial" w:eastAsia="Arial" w:hAnsi="Arial" w:cs="Arial"/>
          <w:b/>
          <w:sz w:val="18"/>
          <w:szCs w:val="18"/>
        </w:rPr>
      </w:pPr>
      <w:r>
        <w:rPr>
          <w:rFonts w:ascii="Arial" w:eastAsia="Arial" w:hAnsi="Arial" w:cs="Arial"/>
          <w:b/>
          <w:sz w:val="18"/>
          <w:szCs w:val="18"/>
          <w:u w:val="single"/>
        </w:rPr>
        <w:t>ADJOURN</w:t>
      </w:r>
      <w:r>
        <w:rPr>
          <w:rFonts w:ascii="Arial" w:eastAsia="Arial" w:hAnsi="Arial" w:cs="Arial"/>
          <w:b/>
          <w:sz w:val="18"/>
          <w:szCs w:val="18"/>
        </w:rPr>
        <w:t xml:space="preserve">    Time: </w:t>
      </w:r>
    </w:p>
    <w:p w14:paraId="2D83960C" w14:textId="77777777" w:rsidR="00D94666" w:rsidRDefault="00D94666" w:rsidP="00D94666">
      <w:pPr>
        <w:rPr>
          <w:rFonts w:ascii="Arial" w:eastAsia="Arial" w:hAnsi="Arial" w:cs="Arial"/>
          <w:b/>
          <w:sz w:val="18"/>
          <w:szCs w:val="18"/>
        </w:rPr>
      </w:pPr>
    </w:p>
    <w:p w14:paraId="67BE6F73" w14:textId="19CF9CC3" w:rsidR="008C73A7" w:rsidRDefault="00D94666">
      <w:r>
        <w:rPr>
          <w:rFonts w:ascii="Arial" w:eastAsia="Arial" w:hAnsi="Arial" w:cs="Arial"/>
          <w:b/>
          <w:sz w:val="18"/>
          <w:szCs w:val="18"/>
        </w:rPr>
        <w:t xml:space="preserve"> </w:t>
      </w:r>
      <w:r>
        <w:rPr>
          <w:rFonts w:ascii="Arial" w:eastAsia="Arial" w:hAnsi="Arial" w:cs="Arial"/>
          <w:sz w:val="18"/>
          <w:szCs w:val="18"/>
        </w:rPr>
        <w:t xml:space="preserve">This agenda was posted at City Hall and on the </w:t>
      </w:r>
      <w:proofErr w:type="gramStart"/>
      <w:r>
        <w:rPr>
          <w:rFonts w:ascii="Arial" w:eastAsia="Arial" w:hAnsi="Arial" w:cs="Arial"/>
          <w:sz w:val="18"/>
          <w:szCs w:val="18"/>
        </w:rPr>
        <w:t>City</w:t>
      </w:r>
      <w:proofErr w:type="gramEnd"/>
      <w:r>
        <w:rPr>
          <w:rFonts w:ascii="Arial" w:eastAsia="Arial" w:hAnsi="Arial" w:cs="Arial"/>
          <w:sz w:val="18"/>
          <w:szCs w:val="18"/>
        </w:rPr>
        <w:t xml:space="preserve"> website on 0</w:t>
      </w:r>
      <w:r w:rsidR="000014F8">
        <w:rPr>
          <w:rFonts w:ascii="Arial" w:eastAsia="Arial" w:hAnsi="Arial" w:cs="Arial"/>
          <w:sz w:val="18"/>
          <w:szCs w:val="18"/>
        </w:rPr>
        <w:t>6-</w:t>
      </w:r>
      <w:r w:rsidR="002066BB">
        <w:rPr>
          <w:rFonts w:ascii="Arial" w:eastAsia="Arial" w:hAnsi="Arial" w:cs="Arial"/>
          <w:sz w:val="18"/>
          <w:szCs w:val="18"/>
        </w:rPr>
        <w:t>28</w:t>
      </w:r>
      <w:r>
        <w:rPr>
          <w:rFonts w:ascii="Arial" w:eastAsia="Arial" w:hAnsi="Arial" w:cs="Arial"/>
          <w:sz w:val="18"/>
          <w:szCs w:val="18"/>
        </w:rPr>
        <w:t>-2024</w:t>
      </w:r>
    </w:p>
    <w:sectPr w:rsidR="008C73A7" w:rsidSect="00D94666">
      <w:footerReference w:type="default" r:id="rId6"/>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BE939" w14:textId="77777777" w:rsidR="0008465D" w:rsidRDefault="0008465D">
      <w:pPr>
        <w:spacing w:after="0" w:line="240" w:lineRule="auto"/>
      </w:pPr>
      <w:r>
        <w:separator/>
      </w:r>
    </w:p>
  </w:endnote>
  <w:endnote w:type="continuationSeparator" w:id="0">
    <w:p w14:paraId="29FC5958" w14:textId="77777777" w:rsidR="0008465D" w:rsidRDefault="00084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8A6FE" w14:textId="77777777" w:rsidR="000014F8" w:rsidRDefault="000014F8">
    <w:pPr>
      <w:pBdr>
        <w:top w:val="nil"/>
        <w:left w:val="nil"/>
        <w:bottom w:val="nil"/>
        <w:right w:val="nil"/>
        <w:between w:val="nil"/>
      </w:pBdr>
      <w:tabs>
        <w:tab w:val="center" w:pos="4320"/>
        <w:tab w:val="right" w:pos="8640"/>
      </w:tabs>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69931" w14:textId="77777777" w:rsidR="0008465D" w:rsidRDefault="0008465D">
      <w:pPr>
        <w:spacing w:after="0" w:line="240" w:lineRule="auto"/>
      </w:pPr>
      <w:r>
        <w:separator/>
      </w:r>
    </w:p>
  </w:footnote>
  <w:footnote w:type="continuationSeparator" w:id="0">
    <w:p w14:paraId="7B1035A2" w14:textId="77777777" w:rsidR="0008465D" w:rsidRDefault="000846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A9"/>
    <w:rsid w:val="000014F8"/>
    <w:rsid w:val="00050202"/>
    <w:rsid w:val="0008465D"/>
    <w:rsid w:val="000B5075"/>
    <w:rsid w:val="001A7C81"/>
    <w:rsid w:val="002066BB"/>
    <w:rsid w:val="003734F6"/>
    <w:rsid w:val="004E0528"/>
    <w:rsid w:val="004F6929"/>
    <w:rsid w:val="0054636A"/>
    <w:rsid w:val="00770CAC"/>
    <w:rsid w:val="008C73A7"/>
    <w:rsid w:val="00C23FD1"/>
    <w:rsid w:val="00C64EA9"/>
    <w:rsid w:val="00D94666"/>
    <w:rsid w:val="00F20C4E"/>
    <w:rsid w:val="00F538D5"/>
    <w:rsid w:val="00F576E2"/>
    <w:rsid w:val="00F8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F805"/>
  <w15:chartTrackingRefBased/>
  <w15:docId w15:val="{13195F7C-C257-42F2-AB40-E8CB66D2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666"/>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Robert Porton</cp:lastModifiedBy>
  <cp:revision>6</cp:revision>
  <cp:lastPrinted>2024-06-28T22:11:00Z</cp:lastPrinted>
  <dcterms:created xsi:type="dcterms:W3CDTF">2024-06-28T18:52:00Z</dcterms:created>
  <dcterms:modified xsi:type="dcterms:W3CDTF">2024-06-28T22:14:00Z</dcterms:modified>
</cp:coreProperties>
</file>