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811B2" w14:textId="77777777" w:rsidR="00C46101" w:rsidRDefault="00C46101" w:rsidP="00C46101">
      <w:pPr>
        <w:jc w:val="center"/>
        <w:rPr>
          <w:rFonts w:ascii="Arial" w:hAnsi="Arial" w:cs="Arial"/>
          <w:b/>
          <w:sz w:val="18"/>
          <w:szCs w:val="18"/>
        </w:rPr>
      </w:pPr>
      <w:r>
        <w:rPr>
          <w:rFonts w:ascii="Arial" w:hAnsi="Arial" w:cs="Arial"/>
          <w:b/>
          <w:sz w:val="18"/>
          <w:szCs w:val="18"/>
        </w:rPr>
        <w:t>AGENDA</w:t>
      </w:r>
    </w:p>
    <w:p w14:paraId="2EDBDE5D" w14:textId="77777777" w:rsidR="00C46101" w:rsidRDefault="00C46101" w:rsidP="00C46101">
      <w:pPr>
        <w:jc w:val="center"/>
        <w:rPr>
          <w:rFonts w:ascii="Arial" w:hAnsi="Arial" w:cs="Arial"/>
          <w:b/>
          <w:sz w:val="18"/>
          <w:szCs w:val="18"/>
        </w:rPr>
      </w:pPr>
      <w:r>
        <w:rPr>
          <w:rFonts w:ascii="Arial" w:hAnsi="Arial" w:cs="Arial"/>
          <w:b/>
          <w:sz w:val="18"/>
          <w:szCs w:val="18"/>
        </w:rPr>
        <w:t>NOBLE PLANNING COMMISSION</w:t>
      </w:r>
    </w:p>
    <w:p w14:paraId="43EE63A3" w14:textId="25E37954" w:rsidR="00C46101" w:rsidRDefault="00C46101" w:rsidP="00C46101">
      <w:pPr>
        <w:jc w:val="center"/>
        <w:rPr>
          <w:rFonts w:ascii="Arial" w:hAnsi="Arial" w:cs="Arial"/>
          <w:b/>
          <w:sz w:val="18"/>
          <w:szCs w:val="18"/>
        </w:rPr>
      </w:pPr>
      <w:r>
        <w:rPr>
          <w:rFonts w:ascii="Arial" w:hAnsi="Arial" w:cs="Arial"/>
          <w:b/>
          <w:sz w:val="18"/>
          <w:szCs w:val="18"/>
        </w:rPr>
        <w:t>SPECIAL MEETING</w:t>
      </w:r>
    </w:p>
    <w:p w14:paraId="2B71337E" w14:textId="70995A6C" w:rsidR="00C46101" w:rsidRDefault="0075276B" w:rsidP="00C46101">
      <w:pPr>
        <w:jc w:val="center"/>
        <w:rPr>
          <w:rFonts w:ascii="Arial" w:hAnsi="Arial" w:cs="Arial"/>
          <w:b/>
          <w:sz w:val="18"/>
          <w:szCs w:val="18"/>
        </w:rPr>
      </w:pPr>
      <w:r>
        <w:rPr>
          <w:rFonts w:ascii="Arial" w:hAnsi="Arial" w:cs="Arial"/>
          <w:b/>
          <w:sz w:val="18"/>
          <w:szCs w:val="18"/>
        </w:rPr>
        <w:t>5</w:t>
      </w:r>
      <w:r w:rsidR="00C46101">
        <w:rPr>
          <w:rFonts w:ascii="Arial" w:hAnsi="Arial" w:cs="Arial"/>
          <w:b/>
          <w:sz w:val="18"/>
          <w:szCs w:val="18"/>
        </w:rPr>
        <w:t xml:space="preserve">:30 PM </w:t>
      </w:r>
      <w:r>
        <w:rPr>
          <w:rFonts w:ascii="Arial" w:hAnsi="Arial" w:cs="Arial"/>
          <w:b/>
          <w:sz w:val="18"/>
          <w:szCs w:val="18"/>
        </w:rPr>
        <w:t>Decem</w:t>
      </w:r>
      <w:r w:rsidR="00C46101">
        <w:rPr>
          <w:rFonts w:ascii="Arial" w:hAnsi="Arial" w:cs="Arial"/>
          <w:b/>
          <w:sz w:val="18"/>
          <w:szCs w:val="18"/>
        </w:rPr>
        <w:t xml:space="preserve">ber </w:t>
      </w:r>
      <w:r>
        <w:rPr>
          <w:rFonts w:ascii="Arial" w:hAnsi="Arial" w:cs="Arial"/>
          <w:b/>
          <w:sz w:val="18"/>
          <w:szCs w:val="18"/>
        </w:rPr>
        <w:t>16</w:t>
      </w:r>
      <w:r w:rsidR="00C46101">
        <w:rPr>
          <w:rFonts w:ascii="Arial" w:hAnsi="Arial" w:cs="Arial"/>
          <w:b/>
          <w:sz w:val="18"/>
          <w:szCs w:val="18"/>
        </w:rPr>
        <w:t xml:space="preserve">, 2024 </w:t>
      </w:r>
    </w:p>
    <w:p w14:paraId="30D122FE" w14:textId="77777777" w:rsidR="00C46101" w:rsidRDefault="00C46101" w:rsidP="00C46101">
      <w:pPr>
        <w:tabs>
          <w:tab w:val="center" w:pos="4680"/>
          <w:tab w:val="left" w:pos="6420"/>
        </w:tabs>
        <w:rPr>
          <w:rFonts w:ascii="Arial" w:hAnsi="Arial" w:cs="Arial"/>
          <w:b/>
          <w:sz w:val="18"/>
          <w:szCs w:val="18"/>
        </w:rPr>
      </w:pPr>
      <w:r>
        <w:rPr>
          <w:rFonts w:ascii="Arial" w:hAnsi="Arial" w:cs="Arial"/>
          <w:b/>
          <w:sz w:val="18"/>
          <w:szCs w:val="18"/>
        </w:rPr>
        <w:tab/>
        <w:t xml:space="preserve">NOBLE </w:t>
      </w:r>
      <w:smartTag w:uri="urn:schemas-microsoft-com:office:smarttags" w:element="stockticker">
        <w:r>
          <w:rPr>
            <w:rFonts w:ascii="Arial" w:hAnsi="Arial" w:cs="Arial"/>
            <w:b/>
            <w:sz w:val="18"/>
            <w:szCs w:val="18"/>
          </w:rPr>
          <w:t>CITY</w:t>
        </w:r>
      </w:smartTag>
      <w:r>
        <w:rPr>
          <w:rFonts w:ascii="Arial" w:hAnsi="Arial" w:cs="Arial"/>
          <w:b/>
          <w:sz w:val="18"/>
          <w:szCs w:val="18"/>
        </w:rPr>
        <w:t xml:space="preserve"> </w:t>
      </w:r>
      <w:smartTag w:uri="urn:schemas-microsoft-com:office:smarttags" w:element="stockticker">
        <w:r>
          <w:rPr>
            <w:rFonts w:ascii="Arial" w:hAnsi="Arial" w:cs="Arial"/>
            <w:b/>
            <w:sz w:val="18"/>
            <w:szCs w:val="18"/>
          </w:rPr>
          <w:t>HALL</w:t>
        </w:r>
      </w:smartTag>
      <w:r>
        <w:rPr>
          <w:rFonts w:ascii="Arial" w:hAnsi="Arial" w:cs="Arial"/>
          <w:b/>
          <w:sz w:val="18"/>
          <w:szCs w:val="18"/>
        </w:rPr>
        <w:t xml:space="preserve">  304 S MAIN</w:t>
      </w:r>
      <w:r>
        <w:rPr>
          <w:rFonts w:ascii="Arial" w:hAnsi="Arial" w:cs="Arial"/>
          <w:b/>
          <w:sz w:val="18"/>
          <w:szCs w:val="18"/>
        </w:rPr>
        <w:tab/>
      </w:r>
    </w:p>
    <w:p w14:paraId="62384948" w14:textId="77777777" w:rsidR="00C46101" w:rsidRDefault="00C46101" w:rsidP="00C46101">
      <w:pPr>
        <w:jc w:val="center"/>
        <w:rPr>
          <w:rFonts w:ascii="Arial" w:hAnsi="Arial" w:cs="Arial"/>
          <w:b/>
          <w:sz w:val="18"/>
          <w:szCs w:val="18"/>
        </w:rPr>
      </w:pPr>
      <w:r>
        <w:rPr>
          <w:rFonts w:ascii="Arial" w:hAnsi="Arial" w:cs="Arial"/>
          <w:b/>
          <w:sz w:val="18"/>
          <w:szCs w:val="18"/>
        </w:rPr>
        <w:t>NOBLE, OKLAHOMA</w:t>
      </w:r>
    </w:p>
    <w:p w14:paraId="24603549" w14:textId="77777777" w:rsidR="00C46101" w:rsidRDefault="00C46101" w:rsidP="00C46101">
      <w:pPr>
        <w:jc w:val="center"/>
        <w:rPr>
          <w:rFonts w:ascii="Arial" w:hAnsi="Arial" w:cs="Arial"/>
          <w:b/>
          <w:sz w:val="20"/>
        </w:rPr>
      </w:pPr>
      <w:r>
        <w:rPr>
          <w:rFonts w:ascii="Arial" w:hAnsi="Arial" w:cs="Arial"/>
          <w:b/>
          <w:sz w:val="20"/>
        </w:rPr>
        <w:tab/>
      </w:r>
    </w:p>
    <w:p w14:paraId="19E8FB1A" w14:textId="77777777" w:rsidR="00C46101" w:rsidRDefault="00C46101" w:rsidP="00C46101">
      <w:pPr>
        <w:rPr>
          <w:rFonts w:ascii="Arial" w:hAnsi="Arial" w:cs="Arial"/>
          <w:sz w:val="18"/>
          <w:szCs w:val="18"/>
        </w:rPr>
      </w:pPr>
      <w:r>
        <w:rPr>
          <w:rFonts w:ascii="Arial" w:hAnsi="Arial" w:cs="Arial"/>
          <w:b/>
          <w:sz w:val="18"/>
          <w:szCs w:val="18"/>
          <w:u w:val="single"/>
        </w:rPr>
        <w:t xml:space="preserve">CALL TO ORDER </w:t>
      </w:r>
      <w:smartTag w:uri="urn:schemas-microsoft-com:office:smarttags" w:element="stockticker">
        <w:r>
          <w:rPr>
            <w:rFonts w:ascii="Arial" w:hAnsi="Arial" w:cs="Arial"/>
            <w:b/>
            <w:sz w:val="18"/>
            <w:szCs w:val="18"/>
            <w:u w:val="single"/>
          </w:rPr>
          <w:t>AND</w:t>
        </w:r>
      </w:smartTag>
      <w:r>
        <w:rPr>
          <w:rFonts w:ascii="Arial" w:hAnsi="Arial" w:cs="Arial"/>
          <w:b/>
          <w:sz w:val="18"/>
          <w:szCs w:val="18"/>
          <w:u w:val="single"/>
        </w:rPr>
        <w:t xml:space="preserve"> </w:t>
      </w:r>
      <w:smartTag w:uri="urn:schemas-microsoft-com:office:smarttags" w:element="stockticker">
        <w:r>
          <w:rPr>
            <w:rFonts w:ascii="Arial" w:hAnsi="Arial" w:cs="Arial"/>
            <w:b/>
            <w:sz w:val="18"/>
            <w:szCs w:val="18"/>
            <w:u w:val="single"/>
          </w:rPr>
          <w:t>ROLL</w:t>
        </w:r>
      </w:smartTag>
      <w:r>
        <w:rPr>
          <w:rFonts w:ascii="Arial" w:hAnsi="Arial" w:cs="Arial"/>
          <w:b/>
          <w:sz w:val="18"/>
          <w:szCs w:val="18"/>
          <w:u w:val="single"/>
        </w:rPr>
        <w:t xml:space="preserve"> CALL</w:t>
      </w:r>
    </w:p>
    <w:p w14:paraId="19F5D629" w14:textId="3572FDCC" w:rsidR="00C46101" w:rsidRDefault="001715F9" w:rsidP="00C46101">
      <w:pPr>
        <w:ind w:left="720"/>
        <w:rPr>
          <w:rFonts w:ascii="Arial" w:hAnsi="Arial" w:cs="Arial"/>
          <w:sz w:val="18"/>
          <w:szCs w:val="18"/>
        </w:rPr>
      </w:pPr>
      <w:r>
        <w:rPr>
          <w:rFonts w:ascii="Arial" w:hAnsi="Arial" w:cs="Arial"/>
          <w:sz w:val="18"/>
          <w:szCs w:val="18"/>
        </w:rPr>
        <w:t xml:space="preserve">Chairman Laura Matlock, P A; </w:t>
      </w:r>
      <w:r w:rsidR="00C46101">
        <w:rPr>
          <w:rFonts w:ascii="Arial" w:hAnsi="Arial" w:cs="Arial"/>
          <w:sz w:val="18"/>
          <w:szCs w:val="18"/>
        </w:rPr>
        <w:t xml:space="preserve">Vice-Chairman </w:t>
      </w:r>
      <w:r>
        <w:rPr>
          <w:rFonts w:ascii="Arial" w:hAnsi="Arial" w:cs="Arial"/>
          <w:sz w:val="18"/>
          <w:szCs w:val="18"/>
        </w:rPr>
        <w:t>Jeremy Colwell</w:t>
      </w:r>
      <w:r w:rsidR="00C46101">
        <w:rPr>
          <w:rFonts w:ascii="Arial" w:hAnsi="Arial" w:cs="Arial"/>
          <w:sz w:val="18"/>
          <w:szCs w:val="18"/>
        </w:rPr>
        <w:t xml:space="preserve">, P A; Commissioner </w:t>
      </w:r>
      <w:r>
        <w:rPr>
          <w:rFonts w:ascii="Arial" w:hAnsi="Arial" w:cs="Arial"/>
          <w:sz w:val="18"/>
          <w:szCs w:val="18"/>
        </w:rPr>
        <w:t>Don Cretsinger</w:t>
      </w:r>
      <w:r w:rsidR="00C46101">
        <w:rPr>
          <w:rFonts w:ascii="Arial" w:hAnsi="Arial" w:cs="Arial"/>
          <w:sz w:val="18"/>
          <w:szCs w:val="18"/>
        </w:rPr>
        <w:t xml:space="preserve">, P A; Commissioner </w:t>
      </w:r>
      <w:r>
        <w:rPr>
          <w:rFonts w:ascii="Arial" w:hAnsi="Arial" w:cs="Arial"/>
          <w:sz w:val="18"/>
          <w:szCs w:val="18"/>
        </w:rPr>
        <w:t>Lonnie Burns</w:t>
      </w:r>
      <w:r w:rsidR="00C46101">
        <w:rPr>
          <w:rFonts w:ascii="Arial" w:hAnsi="Arial" w:cs="Arial"/>
          <w:sz w:val="18"/>
          <w:szCs w:val="18"/>
        </w:rPr>
        <w:t xml:space="preserve">, P A; Commissioner </w:t>
      </w:r>
      <w:r>
        <w:rPr>
          <w:rFonts w:ascii="Arial" w:hAnsi="Arial" w:cs="Arial"/>
          <w:sz w:val="18"/>
          <w:szCs w:val="18"/>
        </w:rPr>
        <w:t>Tom Jobe,</w:t>
      </w:r>
      <w:r w:rsidR="00C46101">
        <w:rPr>
          <w:rFonts w:ascii="Arial" w:hAnsi="Arial" w:cs="Arial"/>
          <w:sz w:val="18"/>
          <w:szCs w:val="18"/>
        </w:rPr>
        <w:t xml:space="preserve"> P A</w:t>
      </w:r>
    </w:p>
    <w:p w14:paraId="0725A1D7" w14:textId="77777777" w:rsidR="00C46101" w:rsidRDefault="00C46101" w:rsidP="00C46101">
      <w:pPr>
        <w:ind w:left="720"/>
        <w:rPr>
          <w:rFonts w:ascii="Arial" w:hAnsi="Arial" w:cs="Arial"/>
          <w:sz w:val="18"/>
          <w:szCs w:val="18"/>
        </w:rPr>
      </w:pPr>
    </w:p>
    <w:p w14:paraId="49BE5865" w14:textId="77777777" w:rsidR="00C46101" w:rsidRDefault="00C46101" w:rsidP="00C46101">
      <w:pPr>
        <w:widowControl/>
        <w:rPr>
          <w:rFonts w:ascii="Arial" w:hAnsi="Arial" w:cs="Arial"/>
          <w:b/>
          <w:sz w:val="18"/>
          <w:szCs w:val="18"/>
          <w:u w:val="single"/>
        </w:rPr>
      </w:pPr>
      <w:r>
        <w:rPr>
          <w:rFonts w:ascii="Arial" w:hAnsi="Arial" w:cs="Arial"/>
          <w:b/>
          <w:sz w:val="18"/>
          <w:szCs w:val="18"/>
          <w:u w:val="single"/>
        </w:rPr>
        <w:t>CHAIRMAN’S AFFIRMATION:</w:t>
      </w:r>
    </w:p>
    <w:p w14:paraId="265209BD" w14:textId="77777777" w:rsidR="00C46101" w:rsidRDefault="00C46101" w:rsidP="00C46101">
      <w:pPr>
        <w:ind w:left="810" w:hanging="90"/>
        <w:rPr>
          <w:rFonts w:ascii="Arial" w:hAnsi="Arial" w:cs="Arial"/>
          <w:sz w:val="18"/>
          <w:szCs w:val="18"/>
        </w:rPr>
      </w:pPr>
      <w:r>
        <w:rPr>
          <w:rFonts w:ascii="Arial" w:hAnsi="Arial" w:cs="Arial"/>
          <w:sz w:val="18"/>
          <w:szCs w:val="18"/>
        </w:rPr>
        <w:t xml:space="preserve"> “Notice of the Meeting was properly given and posted in all respects in compliance with the Oklahoma Open Meeting Act as shown by the records of the City Clerk”</w:t>
      </w:r>
    </w:p>
    <w:p w14:paraId="344C527B" w14:textId="77777777" w:rsidR="00C46101" w:rsidRDefault="00C46101" w:rsidP="00C46101">
      <w:pPr>
        <w:rPr>
          <w:rFonts w:ascii="Arial" w:hAnsi="Arial" w:cs="Arial"/>
          <w:sz w:val="18"/>
          <w:szCs w:val="18"/>
        </w:rPr>
      </w:pPr>
    </w:p>
    <w:p w14:paraId="6F0502B6" w14:textId="77777777" w:rsidR="00C46101" w:rsidRDefault="00C46101" w:rsidP="00C46101">
      <w:pPr>
        <w:pStyle w:val="Heading1"/>
        <w:jc w:val="left"/>
        <w:rPr>
          <w:rFonts w:ascii="Arial" w:hAnsi="Arial" w:cs="Arial"/>
          <w:sz w:val="18"/>
          <w:szCs w:val="18"/>
        </w:rPr>
      </w:pPr>
      <w:r>
        <w:rPr>
          <w:rFonts w:ascii="Arial" w:hAnsi="Arial" w:cs="Arial"/>
          <w:sz w:val="18"/>
          <w:szCs w:val="18"/>
        </w:rPr>
        <w:t>APPROVAL OF AGENDA</w:t>
      </w:r>
    </w:p>
    <w:p w14:paraId="2E45EBA4" w14:textId="77777777" w:rsidR="00C46101" w:rsidRDefault="00C46101" w:rsidP="00C46101">
      <w:pPr>
        <w:ind w:left="720"/>
        <w:rPr>
          <w:rFonts w:ascii="Arial" w:hAnsi="Arial" w:cs="Arial"/>
          <w:sz w:val="18"/>
          <w:szCs w:val="18"/>
        </w:rPr>
      </w:pPr>
      <w:r>
        <w:rPr>
          <w:rFonts w:ascii="Arial" w:hAnsi="Arial" w:cs="Arial"/>
          <w:sz w:val="18"/>
          <w:szCs w:val="18"/>
        </w:rPr>
        <w:t>A motion changing sequence of items if desired by Commissioners.</w:t>
      </w:r>
    </w:p>
    <w:p w14:paraId="4B6DBF3B" w14:textId="77777777" w:rsidR="00C46101" w:rsidRDefault="00C46101" w:rsidP="00C46101">
      <w:pPr>
        <w:ind w:firstLine="720"/>
        <w:rPr>
          <w:rFonts w:ascii="Arial" w:hAnsi="Arial" w:cs="Arial"/>
          <w:sz w:val="18"/>
          <w:szCs w:val="18"/>
        </w:rPr>
      </w:pPr>
      <w:r>
        <w:rPr>
          <w:rFonts w:ascii="Arial" w:hAnsi="Arial" w:cs="Arial"/>
          <w:sz w:val="18"/>
          <w:szCs w:val="18"/>
        </w:rPr>
        <w:t>NO motion necessary if there are no changes.</w:t>
      </w:r>
    </w:p>
    <w:p w14:paraId="4C4E0D4E" w14:textId="77777777" w:rsidR="00C46101" w:rsidRDefault="00C46101" w:rsidP="00C46101">
      <w:pPr>
        <w:ind w:firstLine="720"/>
        <w:rPr>
          <w:rFonts w:ascii="Arial" w:hAnsi="Arial" w:cs="Arial"/>
          <w:sz w:val="18"/>
          <w:szCs w:val="18"/>
        </w:rPr>
      </w:pPr>
    </w:p>
    <w:p w14:paraId="69613F20" w14:textId="77777777" w:rsidR="00C46101" w:rsidRDefault="00C46101" w:rsidP="00C46101">
      <w:pPr>
        <w:rPr>
          <w:rFonts w:ascii="Arial" w:hAnsi="Arial" w:cs="Arial"/>
          <w:sz w:val="20"/>
        </w:rPr>
      </w:pPr>
      <w:r>
        <w:rPr>
          <w:rFonts w:ascii="Arial" w:hAnsi="Arial" w:cs="Arial"/>
          <w:b/>
          <w:sz w:val="20"/>
          <w:u w:val="single"/>
        </w:rPr>
        <w:t>OPENING</w:t>
      </w:r>
    </w:p>
    <w:p w14:paraId="52BFAE01" w14:textId="77777777" w:rsidR="00C46101" w:rsidRDefault="00C46101" w:rsidP="00C46101">
      <w:pPr>
        <w:tabs>
          <w:tab w:val="left" w:pos="-1440"/>
        </w:tabs>
        <w:ind w:left="1440" w:hanging="720"/>
        <w:rPr>
          <w:rFonts w:ascii="Arial" w:hAnsi="Arial" w:cs="Arial"/>
          <w:sz w:val="20"/>
        </w:rPr>
      </w:pPr>
    </w:p>
    <w:p w14:paraId="1E832E1D" w14:textId="77777777" w:rsidR="00C46101" w:rsidRDefault="00C46101" w:rsidP="00C46101">
      <w:pPr>
        <w:numPr>
          <w:ilvl w:val="0"/>
          <w:numId w:val="1"/>
        </w:numPr>
        <w:tabs>
          <w:tab w:val="left" w:pos="-1440"/>
        </w:tabs>
        <w:rPr>
          <w:rFonts w:ascii="Arial" w:hAnsi="Arial" w:cs="Arial"/>
          <w:sz w:val="18"/>
          <w:szCs w:val="18"/>
        </w:rPr>
      </w:pPr>
      <w:r>
        <w:rPr>
          <w:rFonts w:ascii="Arial" w:hAnsi="Arial" w:cs="Arial"/>
          <w:sz w:val="18"/>
          <w:szCs w:val="18"/>
        </w:rPr>
        <w:t>Public Comments - The purpose of the Public Comments section of the agenda is for members of the public to speak to the Board of Commissioners on any subject not scheduled on the regular agenda. Commissioners shall make no decision or take no action except to direct the General Manager to take action, or to schedule the matter for board discussion at a later date. THOSE ADDRESSING THE COMMISSIONERS ARE REQUESTED TO IDENTIFY THEMSELVES BY NAME.</w:t>
      </w:r>
    </w:p>
    <w:p w14:paraId="298CC888" w14:textId="77777777" w:rsidR="00C46101" w:rsidRDefault="00C46101" w:rsidP="00C46101">
      <w:pPr>
        <w:tabs>
          <w:tab w:val="left" w:pos="-1440"/>
        </w:tabs>
        <w:ind w:left="1080"/>
        <w:rPr>
          <w:rFonts w:ascii="Arial" w:hAnsi="Arial" w:cs="Arial"/>
          <w:sz w:val="20"/>
        </w:rPr>
      </w:pPr>
    </w:p>
    <w:p w14:paraId="18F5D383" w14:textId="77777777" w:rsidR="00C46101" w:rsidRDefault="00C46101" w:rsidP="00C46101">
      <w:pPr>
        <w:numPr>
          <w:ilvl w:val="0"/>
          <w:numId w:val="1"/>
        </w:numPr>
        <w:tabs>
          <w:tab w:val="left" w:pos="-1440"/>
        </w:tabs>
        <w:rPr>
          <w:rFonts w:ascii="Arial" w:hAnsi="Arial" w:cs="Arial"/>
          <w:sz w:val="20"/>
        </w:rPr>
      </w:pPr>
      <w:r>
        <w:rPr>
          <w:rFonts w:ascii="Arial" w:hAnsi="Arial" w:cs="Arial"/>
          <w:sz w:val="20"/>
        </w:rPr>
        <w:t>Reports.</w:t>
      </w:r>
    </w:p>
    <w:p w14:paraId="29C014B8" w14:textId="77777777" w:rsidR="00C46101" w:rsidRDefault="00C46101" w:rsidP="00C46101">
      <w:pPr>
        <w:tabs>
          <w:tab w:val="left" w:pos="-1440"/>
        </w:tabs>
        <w:rPr>
          <w:rFonts w:ascii="Arial" w:hAnsi="Arial" w:cs="Arial"/>
          <w:sz w:val="20"/>
        </w:rPr>
      </w:pPr>
      <w:r>
        <w:rPr>
          <w:rFonts w:ascii="Arial" w:hAnsi="Arial" w:cs="Arial"/>
          <w:sz w:val="20"/>
        </w:rPr>
        <w:tab/>
      </w:r>
      <w:r>
        <w:rPr>
          <w:rFonts w:ascii="Arial" w:hAnsi="Arial" w:cs="Arial"/>
          <w:sz w:val="20"/>
        </w:rPr>
        <w:tab/>
      </w:r>
    </w:p>
    <w:p w14:paraId="48E79F4D" w14:textId="77777777" w:rsidR="00C46101" w:rsidRDefault="00C46101" w:rsidP="00C46101">
      <w:pPr>
        <w:numPr>
          <w:ilvl w:val="0"/>
          <w:numId w:val="1"/>
        </w:numPr>
        <w:tabs>
          <w:tab w:val="left" w:pos="-1440"/>
        </w:tabs>
        <w:rPr>
          <w:rFonts w:ascii="Arial" w:hAnsi="Arial" w:cs="Arial"/>
          <w:sz w:val="20"/>
        </w:rPr>
      </w:pPr>
      <w:r>
        <w:rPr>
          <w:rFonts w:ascii="Arial" w:hAnsi="Arial" w:cs="Arial"/>
          <w:sz w:val="20"/>
        </w:rPr>
        <w:t>Comments and inquiries from the Commissioners.</w:t>
      </w:r>
    </w:p>
    <w:p w14:paraId="6EF082A4" w14:textId="158AF742" w:rsidR="00C46101" w:rsidRDefault="00C46101" w:rsidP="001715F9">
      <w:pPr>
        <w:tabs>
          <w:tab w:val="left" w:pos="-1440"/>
        </w:tabs>
        <w:rPr>
          <w:rFonts w:ascii="Arial" w:hAnsi="Arial" w:cs="Arial"/>
          <w:sz w:val="20"/>
        </w:rPr>
      </w:pPr>
    </w:p>
    <w:p w14:paraId="1BD0B80E" w14:textId="77777777" w:rsidR="00C46101" w:rsidRDefault="00C46101" w:rsidP="00C46101">
      <w:pPr>
        <w:pStyle w:val="ListParagraph"/>
        <w:rPr>
          <w:rFonts w:ascii="Arial" w:hAnsi="Arial" w:cs="Arial"/>
          <w:sz w:val="20"/>
        </w:rPr>
      </w:pPr>
    </w:p>
    <w:p w14:paraId="3131A8E9" w14:textId="77777777" w:rsidR="00C46101" w:rsidRDefault="00C46101" w:rsidP="00C46101">
      <w:pPr>
        <w:tabs>
          <w:tab w:val="left" w:pos="-1440"/>
        </w:tabs>
        <w:rPr>
          <w:rFonts w:ascii="Arial" w:hAnsi="Arial" w:cs="Arial"/>
          <w:b/>
          <w:sz w:val="20"/>
          <w:u w:val="single"/>
        </w:rPr>
      </w:pPr>
      <w:r>
        <w:rPr>
          <w:rFonts w:ascii="Arial" w:hAnsi="Arial" w:cs="Arial"/>
          <w:b/>
          <w:sz w:val="20"/>
          <w:u w:val="single"/>
        </w:rPr>
        <w:t>CONSENT AGENDA</w:t>
      </w:r>
    </w:p>
    <w:p w14:paraId="5929B27B" w14:textId="77777777" w:rsidR="00C46101" w:rsidRDefault="00C46101" w:rsidP="00C46101">
      <w:pPr>
        <w:tabs>
          <w:tab w:val="left" w:pos="-1440"/>
        </w:tabs>
        <w:rPr>
          <w:rFonts w:ascii="Arial" w:hAnsi="Arial" w:cs="Arial"/>
          <w:b/>
          <w:sz w:val="20"/>
          <w:u w:val="single"/>
        </w:rPr>
      </w:pPr>
    </w:p>
    <w:p w14:paraId="2FB10F99" w14:textId="329BFFFC" w:rsidR="00C46101" w:rsidRDefault="00C46101" w:rsidP="00C46101">
      <w:pPr>
        <w:pStyle w:val="ListParagraph"/>
        <w:numPr>
          <w:ilvl w:val="0"/>
          <w:numId w:val="1"/>
        </w:numPr>
        <w:tabs>
          <w:tab w:val="left" w:pos="-1440"/>
        </w:tabs>
        <w:rPr>
          <w:rFonts w:ascii="Arial" w:hAnsi="Arial" w:cs="Arial"/>
          <w:sz w:val="20"/>
        </w:rPr>
      </w:pPr>
      <w:r>
        <w:rPr>
          <w:rFonts w:ascii="Arial" w:hAnsi="Arial" w:cs="Arial"/>
          <w:sz w:val="20"/>
        </w:rPr>
        <w:t xml:space="preserve">Approval of minutes from the </w:t>
      </w:r>
      <w:r w:rsidR="00E32195">
        <w:rPr>
          <w:rFonts w:ascii="Arial" w:hAnsi="Arial" w:cs="Arial"/>
          <w:sz w:val="20"/>
        </w:rPr>
        <w:t>10</w:t>
      </w:r>
      <w:r>
        <w:rPr>
          <w:rFonts w:ascii="Arial" w:hAnsi="Arial" w:cs="Arial"/>
          <w:sz w:val="20"/>
        </w:rPr>
        <w:t>-</w:t>
      </w:r>
      <w:r w:rsidR="00E32195">
        <w:rPr>
          <w:rFonts w:ascii="Arial" w:hAnsi="Arial" w:cs="Arial"/>
          <w:sz w:val="20"/>
        </w:rPr>
        <w:t>28</w:t>
      </w:r>
      <w:r>
        <w:rPr>
          <w:rFonts w:ascii="Arial" w:hAnsi="Arial" w:cs="Arial"/>
          <w:sz w:val="20"/>
        </w:rPr>
        <w:t xml:space="preserve">-2024 </w:t>
      </w:r>
      <w:r w:rsidR="00E32195">
        <w:rPr>
          <w:rFonts w:ascii="Arial" w:hAnsi="Arial" w:cs="Arial"/>
          <w:sz w:val="20"/>
        </w:rPr>
        <w:t>regular</w:t>
      </w:r>
      <w:r>
        <w:rPr>
          <w:rFonts w:ascii="Arial" w:hAnsi="Arial" w:cs="Arial"/>
          <w:sz w:val="20"/>
        </w:rPr>
        <w:t xml:space="preserve"> meeting.</w:t>
      </w:r>
    </w:p>
    <w:p w14:paraId="38A43BAA" w14:textId="77777777" w:rsidR="00B02564" w:rsidRPr="00B02564" w:rsidRDefault="00B02564" w:rsidP="00B02564">
      <w:pPr>
        <w:tabs>
          <w:tab w:val="left" w:pos="-1440"/>
        </w:tabs>
        <w:rPr>
          <w:rFonts w:ascii="Arial" w:hAnsi="Arial" w:cs="Arial"/>
          <w:sz w:val="20"/>
        </w:rPr>
      </w:pPr>
    </w:p>
    <w:p w14:paraId="6D97FF7F" w14:textId="4F43EF3A" w:rsidR="00B02564" w:rsidRPr="00270362" w:rsidRDefault="00B02564" w:rsidP="00C46101">
      <w:pPr>
        <w:pStyle w:val="ListParagraph"/>
        <w:numPr>
          <w:ilvl w:val="0"/>
          <w:numId w:val="1"/>
        </w:numPr>
        <w:tabs>
          <w:tab w:val="left" w:pos="-1440"/>
        </w:tabs>
        <w:rPr>
          <w:rFonts w:ascii="Arial" w:hAnsi="Arial" w:cs="Arial"/>
          <w:sz w:val="20"/>
        </w:rPr>
      </w:pPr>
      <w:r>
        <w:rPr>
          <w:rFonts w:ascii="Arial" w:hAnsi="Arial" w:cs="Arial"/>
          <w:sz w:val="20"/>
        </w:rPr>
        <w:t>Approval of the schedule of regular meetings for the Noble Planning Commission for Calendar Year 2025.</w:t>
      </w:r>
    </w:p>
    <w:p w14:paraId="36B01E2D" w14:textId="77777777" w:rsidR="00C46101" w:rsidRDefault="00C46101" w:rsidP="00C46101">
      <w:pPr>
        <w:tabs>
          <w:tab w:val="left" w:pos="-1440"/>
        </w:tabs>
        <w:rPr>
          <w:rFonts w:ascii="Arial" w:hAnsi="Arial" w:cs="Arial"/>
          <w:sz w:val="20"/>
        </w:rPr>
      </w:pPr>
    </w:p>
    <w:p w14:paraId="1D8263AA" w14:textId="77777777" w:rsidR="00C46101" w:rsidRDefault="00C46101" w:rsidP="00C46101">
      <w:pPr>
        <w:pStyle w:val="Heading2"/>
        <w:jc w:val="left"/>
        <w:rPr>
          <w:rFonts w:ascii="Arial" w:hAnsi="Arial" w:cs="Arial"/>
          <w:b w:val="0"/>
          <w:bCs/>
          <w:u w:val="none"/>
        </w:rPr>
      </w:pPr>
      <w:r>
        <w:rPr>
          <w:rFonts w:ascii="Arial" w:hAnsi="Arial" w:cs="Arial"/>
        </w:rPr>
        <w:t>OTHER BUSINESS</w:t>
      </w:r>
    </w:p>
    <w:p w14:paraId="2E3636E4" w14:textId="77777777" w:rsidR="00C46101" w:rsidRDefault="00C46101" w:rsidP="00C46101"/>
    <w:p w14:paraId="70E4A344" w14:textId="5D35663A" w:rsidR="00C46101" w:rsidRPr="007E22B6" w:rsidRDefault="007E22B6" w:rsidP="007E22B6">
      <w:pPr>
        <w:pStyle w:val="ListParagraph"/>
        <w:numPr>
          <w:ilvl w:val="0"/>
          <w:numId w:val="1"/>
        </w:numPr>
        <w:rPr>
          <w:rFonts w:ascii="Arial" w:hAnsi="Arial" w:cs="Arial"/>
          <w:sz w:val="20"/>
          <w:szCs w:val="16"/>
        </w:rPr>
      </w:pPr>
      <w:r>
        <w:rPr>
          <w:rFonts w:ascii="Arial" w:hAnsi="Arial" w:cs="Arial"/>
          <w:sz w:val="20"/>
          <w:szCs w:val="16"/>
        </w:rPr>
        <w:t xml:space="preserve">Public hearing regarding a rezoning application from Super C Mart Inc to rezone a 10.58 acre property at 609 N Main Street from Restricted Commercial (C-1) to Community Commercial (C-3) (Legal Description: </w:t>
      </w:r>
      <w:r w:rsidRPr="007E22B6">
        <w:rPr>
          <w:rFonts w:ascii="Arial" w:hAnsi="Arial" w:cs="Arial"/>
          <w:sz w:val="20"/>
          <w:szCs w:val="16"/>
        </w:rPr>
        <w:t>A part of the Southeast Quarter (SE/4) of Section Twenty-Two (22), Township Eight (8) North, Range Two (2) West of the Indian Meridian, Cleveland County, Oklahoma, described ae follows: Beginning at a point 1562.06 feet West and 33.00 feet North of the Southeast corner of said Southeast Quarter; thence North 89°37’ West 261.23 feet to the East Right-of-Way line of U.S. Highway 77; thence Northwesterly along said Right-of-Way line on a curve to the left having a radius of 853.51 feet a distance of 151.01 feet; thence North 62°38’ East 10.0 feet; thence North 27°22’ West along said Right-of-Way line 1130.37 feet; thence South 87°52’ East 210.0 feet; thence South 62°22' East 620.0 feet; thence South 28°37’ East 503.30 feet; thence South 61°23’ West 191.95 feet; thence South 0°23’ West 317.0 feet to the point of beginning, Less and except all oil, gas and other minerals</w:t>
      </w:r>
      <w:r>
        <w:rPr>
          <w:rFonts w:ascii="Arial" w:hAnsi="Arial" w:cs="Arial"/>
          <w:sz w:val="20"/>
          <w:szCs w:val="16"/>
        </w:rPr>
        <w:t>)</w:t>
      </w:r>
      <w:r w:rsidRPr="007E22B6">
        <w:rPr>
          <w:rFonts w:ascii="Arial" w:hAnsi="Arial" w:cs="Arial"/>
          <w:sz w:val="20"/>
          <w:szCs w:val="16"/>
        </w:rPr>
        <w:t>.</w:t>
      </w:r>
    </w:p>
    <w:p w14:paraId="0E584AC3" w14:textId="77777777" w:rsidR="00C46101" w:rsidRPr="00160EB6" w:rsidRDefault="00C46101" w:rsidP="00C46101">
      <w:pPr>
        <w:rPr>
          <w:rFonts w:ascii="Arial" w:hAnsi="Arial" w:cs="Arial"/>
          <w:sz w:val="20"/>
          <w:szCs w:val="16"/>
        </w:rPr>
      </w:pPr>
    </w:p>
    <w:p w14:paraId="6C38D369" w14:textId="04D32A1B" w:rsidR="00C46101" w:rsidRPr="00463655" w:rsidRDefault="00C46101" w:rsidP="00C46101">
      <w:pPr>
        <w:pStyle w:val="ListParagraph"/>
        <w:numPr>
          <w:ilvl w:val="0"/>
          <w:numId w:val="1"/>
        </w:numPr>
        <w:rPr>
          <w:rFonts w:ascii="Arial" w:hAnsi="Arial" w:cs="Arial"/>
          <w:sz w:val="20"/>
          <w:szCs w:val="16"/>
        </w:rPr>
      </w:pPr>
      <w:r>
        <w:rPr>
          <w:rFonts w:ascii="Arial" w:hAnsi="Arial" w:cs="Arial"/>
          <w:sz w:val="20"/>
          <w:szCs w:val="16"/>
        </w:rPr>
        <w:t xml:space="preserve">Consideration and possible action regarding </w:t>
      </w:r>
      <w:r w:rsidR="007E22B6">
        <w:rPr>
          <w:rFonts w:ascii="Arial" w:hAnsi="Arial" w:cs="Arial"/>
          <w:sz w:val="20"/>
          <w:szCs w:val="16"/>
        </w:rPr>
        <w:t xml:space="preserve">a rezoning application from Super C Mart Inc to rezone a 10.58 acre property at 609 N Main Street from Restricted Commercial (C-1) to Community Commercial (C-3) (Legal Description: </w:t>
      </w:r>
      <w:r w:rsidR="007E22B6" w:rsidRPr="007E22B6">
        <w:rPr>
          <w:rFonts w:ascii="Arial" w:hAnsi="Arial" w:cs="Arial"/>
          <w:sz w:val="20"/>
          <w:szCs w:val="16"/>
        </w:rPr>
        <w:t xml:space="preserve">A part of the Southeast Quarter (SE/4) of Section Twenty-Two (22), Township Eight (8) North, Range Two (2) West of the Indian </w:t>
      </w:r>
      <w:r w:rsidR="007E22B6" w:rsidRPr="007E22B6">
        <w:rPr>
          <w:rFonts w:ascii="Arial" w:hAnsi="Arial" w:cs="Arial"/>
          <w:sz w:val="20"/>
          <w:szCs w:val="16"/>
        </w:rPr>
        <w:lastRenderedPageBreak/>
        <w:t>Meridian, Cleveland County, Oklahoma, described ae follows: Beginning at a point 1562.06 feet West and 33.00 feet North of the Southeast corner of said Southeast Quarter; thence North 89°37’ West 261.23 feet to the East Right-of-Way line of U.S. Highway 77; thence Northwesterly along said Right-of-Way line on a curve to the left having a radius of 853.51 feet a distance of 151.01 feet; thence North 62°38’ East 10.0 feet; thence North 27°22’ West along said Right-of-Way line 1130.37 feet; thence South 87°52’ East 210.0 feet; thence South 62°22' East 620.0 feet; thence South 28°37’ East 503.30 feet; thence South 61°23’ West 191.95 feet; thence South 0°23’ West 317.0 feet to the point of beginning, Less and except all oil, gas and other minerals</w:t>
      </w:r>
      <w:r w:rsidR="007E22B6">
        <w:rPr>
          <w:rFonts w:ascii="Arial" w:hAnsi="Arial" w:cs="Arial"/>
          <w:sz w:val="20"/>
          <w:szCs w:val="16"/>
        </w:rPr>
        <w:t>)</w:t>
      </w:r>
      <w:r w:rsidR="007E22B6" w:rsidRPr="007E22B6">
        <w:rPr>
          <w:rFonts w:ascii="Arial" w:hAnsi="Arial" w:cs="Arial"/>
          <w:sz w:val="20"/>
          <w:szCs w:val="16"/>
        </w:rPr>
        <w:t>.</w:t>
      </w:r>
    </w:p>
    <w:p w14:paraId="5B13424D" w14:textId="77777777" w:rsidR="00C46101" w:rsidRPr="00463655" w:rsidRDefault="00C46101" w:rsidP="00C46101">
      <w:pPr>
        <w:pStyle w:val="ListParagraph"/>
        <w:rPr>
          <w:rFonts w:ascii="Arial" w:hAnsi="Arial" w:cs="Arial"/>
          <w:sz w:val="20"/>
          <w:szCs w:val="16"/>
        </w:rPr>
      </w:pPr>
    </w:p>
    <w:p w14:paraId="0CE37831" w14:textId="1387BE91" w:rsidR="00C46101" w:rsidRDefault="00C46101" w:rsidP="00C46101">
      <w:pPr>
        <w:pStyle w:val="ListParagraph"/>
        <w:numPr>
          <w:ilvl w:val="0"/>
          <w:numId w:val="1"/>
        </w:numPr>
        <w:rPr>
          <w:rFonts w:ascii="Arial" w:hAnsi="Arial" w:cs="Arial"/>
          <w:sz w:val="20"/>
          <w:szCs w:val="16"/>
        </w:rPr>
      </w:pPr>
      <w:r>
        <w:rPr>
          <w:rFonts w:ascii="Arial" w:hAnsi="Arial" w:cs="Arial"/>
          <w:sz w:val="20"/>
          <w:szCs w:val="16"/>
        </w:rPr>
        <w:t xml:space="preserve">Consideration and possible action regarding a </w:t>
      </w:r>
      <w:r w:rsidR="007E22B6">
        <w:rPr>
          <w:rFonts w:ascii="Arial" w:hAnsi="Arial" w:cs="Arial"/>
          <w:sz w:val="20"/>
          <w:szCs w:val="16"/>
        </w:rPr>
        <w:t>preliminary</w:t>
      </w:r>
      <w:r>
        <w:rPr>
          <w:rFonts w:ascii="Arial" w:hAnsi="Arial" w:cs="Arial"/>
          <w:sz w:val="20"/>
          <w:szCs w:val="16"/>
        </w:rPr>
        <w:t xml:space="preserve"> plat application by </w:t>
      </w:r>
      <w:r w:rsidR="007E22B6">
        <w:rPr>
          <w:rFonts w:ascii="Arial" w:hAnsi="Arial" w:cs="Arial"/>
          <w:sz w:val="20"/>
          <w:szCs w:val="16"/>
        </w:rPr>
        <w:t>Super C Mart Inc for the Carver Addition.</w:t>
      </w:r>
    </w:p>
    <w:p w14:paraId="0D8698B7" w14:textId="77777777" w:rsidR="00C46101" w:rsidRPr="006D5B9B" w:rsidRDefault="00C46101" w:rsidP="00C46101">
      <w:pPr>
        <w:pStyle w:val="ListParagraph"/>
        <w:rPr>
          <w:rFonts w:ascii="Arial" w:hAnsi="Arial" w:cs="Arial"/>
          <w:sz w:val="20"/>
          <w:szCs w:val="16"/>
        </w:rPr>
      </w:pPr>
    </w:p>
    <w:p w14:paraId="7F9D5EB2" w14:textId="42AA3A38" w:rsidR="00C46101" w:rsidRDefault="007E22B6" w:rsidP="00C46101">
      <w:pPr>
        <w:pStyle w:val="ListParagraph"/>
        <w:numPr>
          <w:ilvl w:val="0"/>
          <w:numId w:val="1"/>
        </w:numPr>
        <w:rPr>
          <w:rFonts w:ascii="Arial" w:hAnsi="Arial" w:cs="Arial"/>
          <w:sz w:val="20"/>
          <w:szCs w:val="16"/>
        </w:rPr>
      </w:pPr>
      <w:r>
        <w:rPr>
          <w:rFonts w:ascii="Arial" w:hAnsi="Arial" w:cs="Arial"/>
          <w:sz w:val="20"/>
          <w:szCs w:val="16"/>
        </w:rPr>
        <w:t>Consideration and possible action regarding a final plat application by Super C Mart Inc for the Carver Addition.</w:t>
      </w:r>
    </w:p>
    <w:p w14:paraId="5346D809" w14:textId="77777777" w:rsidR="00C46101" w:rsidRPr="00463655" w:rsidRDefault="00C46101" w:rsidP="00C46101">
      <w:pPr>
        <w:pStyle w:val="ListParagraph"/>
        <w:rPr>
          <w:rFonts w:ascii="Arial" w:hAnsi="Arial" w:cs="Arial"/>
          <w:sz w:val="20"/>
          <w:szCs w:val="16"/>
        </w:rPr>
      </w:pPr>
    </w:p>
    <w:p w14:paraId="64BA8DA2" w14:textId="77777777" w:rsidR="00C46101" w:rsidRDefault="00C46101" w:rsidP="00C46101">
      <w:pPr>
        <w:rPr>
          <w:rFonts w:ascii="Arial" w:hAnsi="Arial" w:cs="Arial"/>
          <w:b/>
          <w:sz w:val="18"/>
          <w:szCs w:val="18"/>
          <w:u w:val="single"/>
        </w:rPr>
      </w:pPr>
    </w:p>
    <w:p w14:paraId="63D867ED" w14:textId="77777777" w:rsidR="00C46101" w:rsidRDefault="00C46101" w:rsidP="00C46101">
      <w:pPr>
        <w:rPr>
          <w:rFonts w:ascii="Arial" w:hAnsi="Arial" w:cs="Arial"/>
          <w:b/>
          <w:sz w:val="18"/>
          <w:szCs w:val="18"/>
          <w:u w:val="single"/>
        </w:rPr>
      </w:pPr>
    </w:p>
    <w:p w14:paraId="0017D468" w14:textId="77777777" w:rsidR="00C46101" w:rsidRDefault="00C46101" w:rsidP="00C46101">
      <w:pPr>
        <w:rPr>
          <w:rFonts w:ascii="Arial" w:hAnsi="Arial" w:cs="Arial"/>
          <w:b/>
          <w:sz w:val="18"/>
          <w:szCs w:val="18"/>
          <w:u w:val="single"/>
        </w:rPr>
      </w:pPr>
    </w:p>
    <w:p w14:paraId="2D3C3D13" w14:textId="77777777" w:rsidR="00C46101" w:rsidRDefault="00C46101" w:rsidP="00C46101">
      <w:pPr>
        <w:rPr>
          <w:rFonts w:ascii="Arial" w:hAnsi="Arial" w:cs="Arial"/>
          <w:b/>
          <w:sz w:val="18"/>
          <w:szCs w:val="18"/>
          <w:u w:val="single"/>
        </w:rPr>
      </w:pPr>
    </w:p>
    <w:p w14:paraId="7AFFCA95" w14:textId="77777777" w:rsidR="00C46101" w:rsidRDefault="00C46101" w:rsidP="00C46101">
      <w:pPr>
        <w:rPr>
          <w:rFonts w:ascii="Arial" w:hAnsi="Arial" w:cs="Arial"/>
          <w:sz w:val="18"/>
          <w:szCs w:val="18"/>
        </w:rPr>
      </w:pPr>
      <w:r>
        <w:rPr>
          <w:rFonts w:ascii="Arial" w:hAnsi="Arial" w:cs="Arial"/>
          <w:b/>
          <w:sz w:val="18"/>
          <w:szCs w:val="18"/>
          <w:u w:val="single"/>
        </w:rPr>
        <w:t>ADJOURN</w:t>
      </w:r>
    </w:p>
    <w:p w14:paraId="420BA4F3" w14:textId="77777777" w:rsidR="00C46101" w:rsidRDefault="00C46101" w:rsidP="00C46101">
      <w:pPr>
        <w:rPr>
          <w:rFonts w:ascii="Arial" w:hAnsi="Arial" w:cs="Arial"/>
          <w:sz w:val="18"/>
          <w:szCs w:val="18"/>
        </w:rPr>
      </w:pPr>
    </w:p>
    <w:p w14:paraId="53C3CAA1" w14:textId="77777777" w:rsidR="00C46101" w:rsidRDefault="00C46101" w:rsidP="00C46101">
      <w:pPr>
        <w:rPr>
          <w:rFonts w:ascii="Arial" w:hAnsi="Arial" w:cs="Arial"/>
          <w:sz w:val="18"/>
          <w:szCs w:val="18"/>
        </w:rPr>
      </w:pPr>
    </w:p>
    <w:p w14:paraId="19415FDA" w14:textId="5D1FFA09" w:rsidR="00C46101" w:rsidRDefault="00C46101" w:rsidP="00C46101">
      <w:r>
        <w:rPr>
          <w:rFonts w:ascii="Arial" w:hAnsi="Arial" w:cs="Arial"/>
          <w:sz w:val="18"/>
          <w:szCs w:val="18"/>
        </w:rPr>
        <w:t>Posted at City Hall on 1</w:t>
      </w:r>
      <w:r w:rsidR="007E22B6">
        <w:rPr>
          <w:rFonts w:ascii="Arial" w:hAnsi="Arial" w:cs="Arial"/>
          <w:sz w:val="18"/>
          <w:szCs w:val="18"/>
        </w:rPr>
        <w:t>2</w:t>
      </w:r>
      <w:r>
        <w:rPr>
          <w:rFonts w:ascii="Arial" w:hAnsi="Arial" w:cs="Arial"/>
          <w:sz w:val="18"/>
          <w:szCs w:val="18"/>
        </w:rPr>
        <w:t>-</w:t>
      </w:r>
      <w:r w:rsidR="007E22B6">
        <w:rPr>
          <w:rFonts w:ascii="Arial" w:hAnsi="Arial" w:cs="Arial"/>
          <w:sz w:val="18"/>
          <w:szCs w:val="18"/>
        </w:rPr>
        <w:t>12</w:t>
      </w:r>
      <w:r>
        <w:rPr>
          <w:rFonts w:ascii="Arial" w:hAnsi="Arial" w:cs="Arial"/>
          <w:sz w:val="18"/>
          <w:szCs w:val="18"/>
        </w:rPr>
        <w:t>-2024</w:t>
      </w:r>
    </w:p>
    <w:sectPr w:rsidR="00C46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31E39"/>
    <w:multiLevelType w:val="hybridMultilevel"/>
    <w:tmpl w:val="A0A42D06"/>
    <w:lvl w:ilvl="0" w:tplc="AFF83D12">
      <w:start w:val="1"/>
      <w:numFmt w:val="decimal"/>
      <w:lvlText w:val="%1."/>
      <w:lvlJc w:val="left"/>
      <w:pPr>
        <w:ind w:left="1080" w:hanging="360"/>
      </w:pPr>
      <w:rPr>
        <w:rFonts w:ascii="Times New Roman" w:hAnsi="Times New Roman" w:cs="Times New Roman"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807670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73"/>
    <w:rsid w:val="001715F9"/>
    <w:rsid w:val="00300C06"/>
    <w:rsid w:val="003734F6"/>
    <w:rsid w:val="003A6748"/>
    <w:rsid w:val="00537BD2"/>
    <w:rsid w:val="0054636A"/>
    <w:rsid w:val="0075276B"/>
    <w:rsid w:val="007E22B6"/>
    <w:rsid w:val="008C73A7"/>
    <w:rsid w:val="00A2457E"/>
    <w:rsid w:val="00B02564"/>
    <w:rsid w:val="00B22573"/>
    <w:rsid w:val="00C46101"/>
    <w:rsid w:val="00E32195"/>
    <w:rsid w:val="00F5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14771AF"/>
  <w15:chartTrackingRefBased/>
  <w15:docId w15:val="{4448C1BE-EA09-43FB-A652-A90E4956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101"/>
    <w:pPr>
      <w:widowControl w:val="0"/>
      <w:snapToGrid w:val="0"/>
      <w:spacing w:after="0" w:line="240" w:lineRule="auto"/>
    </w:pPr>
    <w:rPr>
      <w:rFonts w:ascii="Courier New" w:eastAsia="Times New Roman" w:hAnsi="Courier New" w:cs="Times New Roman"/>
      <w:kern w:val="0"/>
      <w:sz w:val="24"/>
      <w:szCs w:val="20"/>
      <w14:ligatures w14:val="none"/>
    </w:rPr>
  </w:style>
  <w:style w:type="paragraph" w:styleId="Heading1">
    <w:name w:val="heading 1"/>
    <w:basedOn w:val="Normal"/>
    <w:next w:val="Normal"/>
    <w:link w:val="Heading1Char"/>
    <w:qFormat/>
    <w:rsid w:val="00C46101"/>
    <w:pPr>
      <w:keepNext/>
      <w:jc w:val="both"/>
      <w:outlineLvl w:val="0"/>
    </w:pPr>
    <w:rPr>
      <w:b/>
      <w:u w:val="single"/>
    </w:rPr>
  </w:style>
  <w:style w:type="paragraph" w:styleId="Heading2">
    <w:name w:val="heading 2"/>
    <w:basedOn w:val="Normal"/>
    <w:next w:val="Normal"/>
    <w:link w:val="Heading2Char"/>
    <w:unhideWhenUsed/>
    <w:qFormat/>
    <w:rsid w:val="00C46101"/>
    <w:pPr>
      <w:keepNext/>
      <w:jc w:val="both"/>
      <w:outlineLvl w:val="1"/>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6101"/>
    <w:rPr>
      <w:rFonts w:ascii="Courier New" w:eastAsia="Times New Roman" w:hAnsi="Courier New" w:cs="Times New Roman"/>
      <w:b/>
      <w:kern w:val="0"/>
      <w:sz w:val="24"/>
      <w:szCs w:val="20"/>
      <w:u w:val="single"/>
      <w14:ligatures w14:val="none"/>
    </w:rPr>
  </w:style>
  <w:style w:type="character" w:customStyle="1" w:styleId="Heading2Char">
    <w:name w:val="Heading 2 Char"/>
    <w:basedOn w:val="DefaultParagraphFont"/>
    <w:link w:val="Heading2"/>
    <w:rsid w:val="00C46101"/>
    <w:rPr>
      <w:rFonts w:ascii="Courier New" w:eastAsia="Times New Roman" w:hAnsi="Courier New" w:cs="Times New Roman"/>
      <w:b/>
      <w:kern w:val="0"/>
      <w:sz w:val="20"/>
      <w:szCs w:val="20"/>
      <w:u w:val="single"/>
      <w14:ligatures w14:val="none"/>
    </w:rPr>
  </w:style>
  <w:style w:type="paragraph" w:styleId="ListParagraph">
    <w:name w:val="List Paragraph"/>
    <w:basedOn w:val="Normal"/>
    <w:uiPriority w:val="34"/>
    <w:qFormat/>
    <w:rsid w:val="00C461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8</cp:revision>
  <dcterms:created xsi:type="dcterms:W3CDTF">2024-12-06T18:36:00Z</dcterms:created>
  <dcterms:modified xsi:type="dcterms:W3CDTF">2024-12-11T17:08:00Z</dcterms:modified>
</cp:coreProperties>
</file>