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F196D" w14:textId="77777777" w:rsidR="006C4E6A" w:rsidRPr="00AC08F6" w:rsidRDefault="006C4E6A" w:rsidP="006C4E6A">
      <w:pPr>
        <w:spacing w:after="0" w:line="240" w:lineRule="auto"/>
        <w:jc w:val="center"/>
        <w:rPr>
          <w:rFonts w:ascii="Arial" w:eastAsia="Arial" w:hAnsi="Arial" w:cs="Arial"/>
          <w:b/>
          <w:sz w:val="20"/>
          <w:szCs w:val="20"/>
        </w:rPr>
      </w:pPr>
      <w:r w:rsidRPr="00AC08F6">
        <w:rPr>
          <w:rFonts w:ascii="Arial" w:eastAsia="Arial" w:hAnsi="Arial" w:cs="Arial"/>
          <w:b/>
          <w:sz w:val="20"/>
          <w:szCs w:val="20"/>
        </w:rPr>
        <w:t>AGENDA</w:t>
      </w:r>
    </w:p>
    <w:p w14:paraId="28BF53B9" w14:textId="77777777" w:rsidR="006C4E6A" w:rsidRPr="00AC08F6" w:rsidRDefault="006C4E6A" w:rsidP="006C4E6A">
      <w:pPr>
        <w:spacing w:after="0" w:line="240" w:lineRule="auto"/>
        <w:jc w:val="center"/>
        <w:rPr>
          <w:rFonts w:ascii="Arial" w:eastAsia="Arial" w:hAnsi="Arial" w:cs="Arial"/>
          <w:sz w:val="20"/>
          <w:szCs w:val="20"/>
        </w:rPr>
      </w:pPr>
      <w:r w:rsidRPr="00AC08F6">
        <w:rPr>
          <w:rFonts w:ascii="Arial" w:eastAsia="Arial" w:hAnsi="Arial" w:cs="Arial"/>
          <w:b/>
          <w:sz w:val="20"/>
          <w:szCs w:val="20"/>
        </w:rPr>
        <w:t>NOBLE UTILITIES AUTHORITY SPECIAL MEETING</w:t>
      </w:r>
    </w:p>
    <w:p w14:paraId="4EFBB40D" w14:textId="186B6F38" w:rsidR="006C4E6A" w:rsidRPr="00AC08F6" w:rsidRDefault="006C4E6A" w:rsidP="005112CB">
      <w:pPr>
        <w:spacing w:after="0"/>
        <w:ind w:left="2880" w:firstLine="720"/>
        <w:rPr>
          <w:rFonts w:ascii="Arial" w:eastAsia="Arial" w:hAnsi="Arial" w:cs="Arial"/>
          <w:sz w:val="20"/>
          <w:szCs w:val="20"/>
        </w:rPr>
      </w:pPr>
      <w:r w:rsidRPr="00AC08F6">
        <w:rPr>
          <w:rFonts w:ascii="Arial" w:eastAsia="Arial" w:hAnsi="Arial" w:cs="Arial"/>
          <w:b/>
          <w:sz w:val="20"/>
          <w:szCs w:val="20"/>
        </w:rPr>
        <w:t xml:space="preserve">6:30 PM </w:t>
      </w:r>
      <w:r w:rsidR="0075179E">
        <w:rPr>
          <w:rFonts w:ascii="Arial" w:eastAsia="Arial" w:hAnsi="Arial" w:cs="Arial"/>
          <w:b/>
          <w:sz w:val="20"/>
          <w:szCs w:val="20"/>
        </w:rPr>
        <w:t>November 03</w:t>
      </w:r>
      <w:r w:rsidRPr="00AC08F6">
        <w:rPr>
          <w:rFonts w:ascii="Arial" w:eastAsia="Arial" w:hAnsi="Arial" w:cs="Arial"/>
          <w:b/>
          <w:sz w:val="20"/>
          <w:szCs w:val="20"/>
        </w:rPr>
        <w:t>, 2025</w:t>
      </w:r>
    </w:p>
    <w:p w14:paraId="5E2EBD41" w14:textId="08FD1B58" w:rsidR="003A6048" w:rsidRDefault="006C4E6A" w:rsidP="0075218C">
      <w:pPr>
        <w:spacing w:after="0"/>
        <w:jc w:val="center"/>
        <w:rPr>
          <w:rFonts w:ascii="Arial" w:eastAsia="Arial" w:hAnsi="Arial" w:cs="Arial"/>
          <w:b/>
          <w:sz w:val="20"/>
          <w:szCs w:val="20"/>
        </w:rPr>
      </w:pPr>
      <w:r w:rsidRPr="00AC08F6">
        <w:rPr>
          <w:rFonts w:ascii="Arial" w:eastAsia="Arial" w:hAnsi="Arial" w:cs="Arial"/>
          <w:b/>
          <w:sz w:val="20"/>
          <w:szCs w:val="20"/>
        </w:rPr>
        <w:t>NOBLE CITY HALL</w:t>
      </w:r>
      <w:r w:rsidR="00B70DC2" w:rsidRPr="00AC08F6">
        <w:rPr>
          <w:rFonts w:ascii="Arial" w:eastAsia="Arial" w:hAnsi="Arial" w:cs="Arial"/>
          <w:b/>
          <w:sz w:val="20"/>
          <w:szCs w:val="20"/>
        </w:rPr>
        <w:t xml:space="preserve"> </w:t>
      </w:r>
      <w:r w:rsidRPr="00AC08F6">
        <w:rPr>
          <w:rFonts w:ascii="Arial" w:eastAsia="Arial" w:hAnsi="Arial" w:cs="Arial"/>
          <w:b/>
          <w:sz w:val="20"/>
          <w:szCs w:val="20"/>
        </w:rPr>
        <w:t>304 S. Main Street, Noble, Oklahoma</w:t>
      </w:r>
    </w:p>
    <w:p w14:paraId="6489698F" w14:textId="77777777" w:rsidR="0075179E" w:rsidRDefault="0075179E" w:rsidP="0075218C">
      <w:pPr>
        <w:spacing w:after="0"/>
        <w:jc w:val="center"/>
        <w:rPr>
          <w:rFonts w:ascii="Arial" w:eastAsia="Arial" w:hAnsi="Arial" w:cs="Arial"/>
          <w:b/>
          <w:sz w:val="20"/>
          <w:szCs w:val="20"/>
        </w:rPr>
      </w:pPr>
    </w:p>
    <w:p w14:paraId="48F2B7A3" w14:textId="77777777" w:rsidR="0075179E" w:rsidRPr="00AC08F6" w:rsidRDefault="0075179E" w:rsidP="0075218C">
      <w:pPr>
        <w:spacing w:after="0"/>
        <w:jc w:val="center"/>
        <w:rPr>
          <w:rFonts w:ascii="Arial" w:eastAsia="Arial" w:hAnsi="Arial" w:cs="Arial"/>
          <w:b/>
          <w:sz w:val="20"/>
          <w:szCs w:val="20"/>
          <w:u w:val="single"/>
        </w:rPr>
      </w:pPr>
    </w:p>
    <w:p w14:paraId="38EEB8FA" w14:textId="660EBB27" w:rsidR="006C4E6A" w:rsidRPr="00AC08F6" w:rsidRDefault="006C4E6A" w:rsidP="006C4E6A">
      <w:pPr>
        <w:rPr>
          <w:rFonts w:ascii="Arial" w:eastAsia="Arial" w:hAnsi="Arial" w:cs="Arial"/>
          <w:sz w:val="20"/>
          <w:szCs w:val="20"/>
          <w:u w:val="single"/>
        </w:rPr>
      </w:pPr>
      <w:r w:rsidRPr="00AC08F6">
        <w:rPr>
          <w:rFonts w:ascii="Arial" w:eastAsia="Arial" w:hAnsi="Arial" w:cs="Arial"/>
          <w:b/>
          <w:sz w:val="20"/>
          <w:szCs w:val="20"/>
          <w:u w:val="single"/>
        </w:rPr>
        <w:t>CALL TO ORDER AND ROLL CALL</w:t>
      </w:r>
    </w:p>
    <w:p w14:paraId="393B1999" w14:textId="77777777" w:rsidR="006C4E6A" w:rsidRPr="00AC08F6" w:rsidRDefault="006C4E6A" w:rsidP="006C4E6A">
      <w:pPr>
        <w:spacing w:after="0"/>
        <w:ind w:left="720"/>
        <w:rPr>
          <w:rFonts w:ascii="Arial" w:eastAsia="Arial" w:hAnsi="Arial" w:cs="Arial"/>
          <w:sz w:val="20"/>
          <w:szCs w:val="20"/>
        </w:rPr>
      </w:pPr>
      <w:r w:rsidRPr="00AC08F6">
        <w:rPr>
          <w:rFonts w:ascii="Arial" w:eastAsia="Arial" w:hAnsi="Arial" w:cs="Arial"/>
          <w:sz w:val="20"/>
          <w:szCs w:val="20"/>
        </w:rPr>
        <w:t xml:space="preserve">Chairman Phil Freeman:  P A; Vice-Chairman Forrest Mitchell:  P A; Trustee George Schmerer </w:t>
      </w:r>
    </w:p>
    <w:p w14:paraId="001A1A8C" w14:textId="575EAE88" w:rsidR="006C4E6A" w:rsidRPr="00AC08F6" w:rsidRDefault="006C4E6A" w:rsidP="006C4E6A">
      <w:pPr>
        <w:spacing w:after="0"/>
        <w:ind w:firstLine="720"/>
        <w:rPr>
          <w:rFonts w:ascii="Arial" w:eastAsia="Arial" w:hAnsi="Arial" w:cs="Arial"/>
          <w:sz w:val="20"/>
          <w:szCs w:val="20"/>
        </w:rPr>
      </w:pPr>
      <w:r w:rsidRPr="00AC08F6">
        <w:rPr>
          <w:rFonts w:ascii="Arial" w:eastAsia="Arial" w:hAnsi="Arial" w:cs="Arial"/>
          <w:sz w:val="20"/>
          <w:szCs w:val="20"/>
        </w:rPr>
        <w:t xml:space="preserve">P A; Trustee Bernard Rabbitt: P A; Trustee Chad Terrill P A.  </w:t>
      </w:r>
    </w:p>
    <w:p w14:paraId="66C6CE95" w14:textId="77777777" w:rsidR="00B01A92" w:rsidRPr="00AC08F6" w:rsidRDefault="00B01A92" w:rsidP="006C4E6A">
      <w:pPr>
        <w:rPr>
          <w:rFonts w:ascii="Arial" w:eastAsia="Arial" w:hAnsi="Arial" w:cs="Arial"/>
          <w:b/>
          <w:sz w:val="20"/>
          <w:szCs w:val="20"/>
          <w:u w:val="single"/>
        </w:rPr>
      </w:pPr>
    </w:p>
    <w:p w14:paraId="04791626" w14:textId="0A652EF3" w:rsidR="006C4E6A" w:rsidRPr="00AC08F6" w:rsidRDefault="006C4E6A" w:rsidP="006C4E6A">
      <w:pPr>
        <w:rPr>
          <w:rFonts w:ascii="Arial" w:eastAsia="Arial" w:hAnsi="Arial" w:cs="Arial"/>
          <w:sz w:val="20"/>
          <w:szCs w:val="20"/>
          <w:u w:val="single"/>
        </w:rPr>
      </w:pPr>
      <w:r w:rsidRPr="00AC08F6">
        <w:rPr>
          <w:rFonts w:ascii="Arial" w:eastAsia="Arial" w:hAnsi="Arial" w:cs="Arial"/>
          <w:b/>
          <w:sz w:val="20"/>
          <w:szCs w:val="20"/>
          <w:u w:val="single"/>
        </w:rPr>
        <w:t>CHAIRMAN’S AFFIRMATION:</w:t>
      </w:r>
    </w:p>
    <w:p w14:paraId="34536681" w14:textId="77777777" w:rsidR="006C4E6A" w:rsidRPr="00AC08F6" w:rsidRDefault="006C4E6A" w:rsidP="006C4E6A">
      <w:pPr>
        <w:ind w:left="720"/>
        <w:rPr>
          <w:rFonts w:ascii="Arial" w:eastAsia="Arial" w:hAnsi="Arial" w:cs="Arial"/>
          <w:sz w:val="20"/>
          <w:szCs w:val="20"/>
        </w:rPr>
      </w:pPr>
      <w:r w:rsidRPr="00AC08F6">
        <w:rPr>
          <w:rFonts w:ascii="Arial" w:eastAsia="Arial" w:hAnsi="Arial" w:cs="Arial"/>
          <w:sz w:val="20"/>
          <w:szCs w:val="20"/>
        </w:rPr>
        <w:t>“Notice of the Meeting was properly given and posted in all respects in compliance with the Oklahoma Open Meeting Act as shown by the records of the City Clerk.”</w:t>
      </w:r>
    </w:p>
    <w:p w14:paraId="7E903BA3" w14:textId="77777777" w:rsidR="006C4E6A" w:rsidRPr="00AC08F6" w:rsidRDefault="006C4E6A" w:rsidP="006C4E6A">
      <w:pPr>
        <w:rPr>
          <w:rFonts w:ascii="Arial" w:eastAsia="Arial" w:hAnsi="Arial" w:cs="Arial"/>
          <w:b/>
          <w:sz w:val="20"/>
          <w:szCs w:val="20"/>
          <w:u w:val="single"/>
        </w:rPr>
      </w:pPr>
      <w:r w:rsidRPr="00AC08F6">
        <w:rPr>
          <w:rFonts w:ascii="Arial" w:eastAsia="Arial" w:hAnsi="Arial" w:cs="Arial"/>
          <w:b/>
          <w:sz w:val="20"/>
          <w:szCs w:val="20"/>
          <w:u w:val="single"/>
        </w:rPr>
        <w:t>APPROVAL OF AGENDA</w:t>
      </w:r>
    </w:p>
    <w:p w14:paraId="7E4CCEE4" w14:textId="77777777" w:rsidR="006C4E6A" w:rsidRPr="00AC08F6" w:rsidRDefault="006C4E6A" w:rsidP="006C4E6A">
      <w:pPr>
        <w:rPr>
          <w:rFonts w:ascii="Arial" w:eastAsia="Arial" w:hAnsi="Arial" w:cs="Arial"/>
          <w:sz w:val="20"/>
          <w:szCs w:val="20"/>
        </w:rPr>
      </w:pPr>
      <w:r w:rsidRPr="00AC08F6">
        <w:rPr>
          <w:rFonts w:ascii="Arial" w:eastAsia="Arial" w:hAnsi="Arial" w:cs="Arial"/>
          <w:sz w:val="20"/>
          <w:szCs w:val="20"/>
        </w:rPr>
        <w:t xml:space="preserve">A motion changing sequence of items if desired by Trustees.  </w:t>
      </w:r>
    </w:p>
    <w:p w14:paraId="63A9EDFF" w14:textId="77777777" w:rsidR="006C4E6A" w:rsidRPr="00AC08F6" w:rsidRDefault="006C4E6A" w:rsidP="006C4E6A">
      <w:pPr>
        <w:rPr>
          <w:rFonts w:ascii="Arial" w:eastAsia="Arial" w:hAnsi="Arial" w:cs="Arial"/>
          <w:b/>
          <w:sz w:val="20"/>
          <w:szCs w:val="20"/>
          <w:u w:val="single"/>
        </w:rPr>
      </w:pPr>
      <w:r w:rsidRPr="00AC08F6">
        <w:rPr>
          <w:rFonts w:ascii="Arial" w:eastAsia="Arial" w:hAnsi="Arial" w:cs="Arial"/>
          <w:b/>
          <w:sz w:val="20"/>
          <w:szCs w:val="20"/>
          <w:u w:val="single"/>
        </w:rPr>
        <w:t>INVOCATION AND PLEDGE OF ALLEGIANCE</w:t>
      </w:r>
    </w:p>
    <w:p w14:paraId="091C4281" w14:textId="77777777" w:rsidR="006C4E6A" w:rsidRPr="00AC08F6" w:rsidRDefault="006C4E6A" w:rsidP="006C4E6A">
      <w:pPr>
        <w:rPr>
          <w:rFonts w:ascii="Arial" w:eastAsia="Arial" w:hAnsi="Arial" w:cs="Arial"/>
          <w:sz w:val="20"/>
          <w:szCs w:val="20"/>
          <w:u w:val="single"/>
        </w:rPr>
      </w:pPr>
      <w:r w:rsidRPr="00AC08F6">
        <w:rPr>
          <w:rFonts w:ascii="Arial" w:eastAsia="Arial" w:hAnsi="Arial" w:cs="Arial"/>
          <w:b/>
          <w:sz w:val="20"/>
          <w:szCs w:val="20"/>
          <w:u w:val="single"/>
        </w:rPr>
        <w:t>OPENING</w:t>
      </w:r>
    </w:p>
    <w:p w14:paraId="1C3013CD" w14:textId="77777777" w:rsidR="006C4E6A" w:rsidRPr="00AC08F6" w:rsidRDefault="006C4E6A" w:rsidP="006C4E6A">
      <w:pPr>
        <w:ind w:left="720" w:hanging="720"/>
        <w:rPr>
          <w:rFonts w:ascii="Arial" w:eastAsia="Arial" w:hAnsi="Arial" w:cs="Arial"/>
          <w:sz w:val="20"/>
          <w:szCs w:val="20"/>
          <w:u w:val="single"/>
        </w:rPr>
      </w:pPr>
      <w:r w:rsidRPr="00AC08F6">
        <w:rPr>
          <w:rFonts w:ascii="Arial" w:eastAsia="Arial" w:hAnsi="Arial" w:cs="Arial"/>
          <w:sz w:val="20"/>
          <w:szCs w:val="20"/>
        </w:rPr>
        <w:t>1.</w:t>
      </w:r>
      <w:r w:rsidRPr="00AC08F6">
        <w:rPr>
          <w:rFonts w:ascii="Arial" w:eastAsia="Arial" w:hAnsi="Arial" w:cs="Arial"/>
          <w:sz w:val="20"/>
          <w:szCs w:val="20"/>
        </w:rPr>
        <w:tab/>
        <w:t xml:space="preserve">Public Comments are allowed here for items not on the regular agenda.  Trustees shall make no decision and will take no action.  The matter may be referred to the General Manager or scheduled for discussion </w:t>
      </w:r>
      <w:proofErr w:type="gramStart"/>
      <w:r w:rsidRPr="00AC08F6">
        <w:rPr>
          <w:rFonts w:ascii="Arial" w:eastAsia="Arial" w:hAnsi="Arial" w:cs="Arial"/>
          <w:sz w:val="20"/>
          <w:szCs w:val="20"/>
        </w:rPr>
        <w:t>at a later date</w:t>
      </w:r>
      <w:proofErr w:type="gramEnd"/>
      <w:r w:rsidRPr="00AC08F6">
        <w:rPr>
          <w:rFonts w:ascii="Arial" w:eastAsia="Arial" w:hAnsi="Arial" w:cs="Arial"/>
          <w:sz w:val="20"/>
          <w:szCs w:val="20"/>
        </w:rPr>
        <w:t>.  Those addressing the Trustees are requested to identify themselves by name.</w:t>
      </w:r>
    </w:p>
    <w:p w14:paraId="7B745724" w14:textId="77777777" w:rsidR="006C4E6A" w:rsidRPr="00AC08F6" w:rsidRDefault="006C4E6A" w:rsidP="006C4E6A">
      <w:pPr>
        <w:rPr>
          <w:rFonts w:ascii="Arial" w:eastAsia="Arial" w:hAnsi="Arial" w:cs="Arial"/>
          <w:sz w:val="20"/>
          <w:szCs w:val="20"/>
        </w:rPr>
      </w:pPr>
      <w:r w:rsidRPr="00AC08F6">
        <w:rPr>
          <w:rFonts w:ascii="Arial" w:eastAsia="Arial" w:hAnsi="Arial" w:cs="Arial"/>
          <w:sz w:val="20"/>
          <w:szCs w:val="20"/>
        </w:rPr>
        <w:t>2.</w:t>
      </w:r>
      <w:r w:rsidRPr="00AC08F6">
        <w:rPr>
          <w:rFonts w:ascii="Arial" w:eastAsia="Arial" w:hAnsi="Arial" w:cs="Arial"/>
          <w:sz w:val="20"/>
          <w:szCs w:val="20"/>
        </w:rPr>
        <w:tab/>
        <w:t>General Manager’s report.</w:t>
      </w:r>
    </w:p>
    <w:p w14:paraId="393FFEB5" w14:textId="77777777" w:rsidR="006C4E6A" w:rsidRPr="00AC08F6" w:rsidRDefault="006C4E6A" w:rsidP="006C4E6A">
      <w:pPr>
        <w:rPr>
          <w:rFonts w:ascii="Arial" w:eastAsia="Arial" w:hAnsi="Arial" w:cs="Arial"/>
          <w:sz w:val="20"/>
          <w:szCs w:val="20"/>
        </w:rPr>
      </w:pPr>
      <w:r w:rsidRPr="00AC08F6">
        <w:rPr>
          <w:rFonts w:ascii="Arial" w:eastAsia="Arial" w:hAnsi="Arial" w:cs="Arial"/>
          <w:sz w:val="20"/>
          <w:szCs w:val="20"/>
        </w:rPr>
        <w:t>3.</w:t>
      </w:r>
      <w:r w:rsidRPr="00AC08F6">
        <w:rPr>
          <w:rFonts w:ascii="Arial" w:eastAsia="Arial" w:hAnsi="Arial" w:cs="Arial"/>
          <w:sz w:val="20"/>
          <w:szCs w:val="20"/>
        </w:rPr>
        <w:tab/>
        <w:t>Trustee comments and inquiries.</w:t>
      </w:r>
    </w:p>
    <w:p w14:paraId="1B40FD72" w14:textId="0DD3FA9A" w:rsidR="006C4E6A" w:rsidRPr="00AC08F6" w:rsidRDefault="006C4E6A" w:rsidP="006C4E6A">
      <w:pPr>
        <w:spacing w:after="0"/>
        <w:rPr>
          <w:rFonts w:ascii="Arial" w:eastAsia="Arial" w:hAnsi="Arial" w:cs="Arial"/>
          <w:b/>
          <w:sz w:val="20"/>
          <w:szCs w:val="20"/>
          <w:u w:val="single"/>
        </w:rPr>
      </w:pPr>
      <w:bookmarkStart w:id="0" w:name="_Hlk134800679"/>
      <w:r w:rsidRPr="00AC08F6">
        <w:rPr>
          <w:rFonts w:ascii="Arial" w:eastAsia="Arial" w:hAnsi="Arial" w:cs="Arial"/>
          <w:b/>
          <w:sz w:val="20"/>
          <w:szCs w:val="20"/>
          <w:u w:val="single"/>
        </w:rPr>
        <w:t>CONSENT AGENDA</w:t>
      </w:r>
    </w:p>
    <w:p w14:paraId="3816E776" w14:textId="77777777" w:rsidR="00AC08F6" w:rsidRPr="00AC08F6" w:rsidRDefault="00AC08F6" w:rsidP="006C4E6A">
      <w:pPr>
        <w:spacing w:after="0"/>
        <w:rPr>
          <w:rFonts w:ascii="Arial" w:eastAsia="Arial" w:hAnsi="Arial" w:cs="Arial"/>
          <w:sz w:val="20"/>
          <w:szCs w:val="20"/>
        </w:rPr>
      </w:pPr>
    </w:p>
    <w:p w14:paraId="2747BC88" w14:textId="77777777" w:rsidR="006C4E6A" w:rsidRPr="00AC08F6" w:rsidRDefault="006C4E6A" w:rsidP="006C4E6A">
      <w:pPr>
        <w:spacing w:after="0"/>
        <w:rPr>
          <w:rFonts w:ascii="Arial" w:eastAsia="Arial" w:hAnsi="Arial" w:cs="Arial"/>
          <w:sz w:val="20"/>
          <w:szCs w:val="20"/>
          <w:u w:val="single"/>
        </w:rPr>
      </w:pPr>
      <w:bookmarkStart w:id="1" w:name="_Hlk171690144"/>
      <w:r w:rsidRPr="00AC08F6">
        <w:rPr>
          <w:rFonts w:ascii="Arial" w:eastAsia="Arial" w:hAnsi="Arial" w:cs="Arial"/>
          <w:sz w:val="20"/>
          <w:szCs w:val="20"/>
        </w:rPr>
        <w:t>4.</w:t>
      </w:r>
      <w:r w:rsidRPr="00AC08F6">
        <w:rPr>
          <w:rFonts w:ascii="Arial" w:eastAsia="Arial" w:hAnsi="Arial" w:cs="Arial"/>
          <w:sz w:val="20"/>
          <w:szCs w:val="20"/>
        </w:rPr>
        <w:tab/>
        <w:t>Approval of Claims List.</w:t>
      </w:r>
    </w:p>
    <w:p w14:paraId="06187724" w14:textId="77777777" w:rsidR="006C4E6A" w:rsidRPr="00AC08F6" w:rsidRDefault="006C4E6A" w:rsidP="006C4E6A">
      <w:pPr>
        <w:spacing w:after="0"/>
        <w:rPr>
          <w:rFonts w:ascii="Arial" w:eastAsia="Arial" w:hAnsi="Arial" w:cs="Arial"/>
          <w:sz w:val="20"/>
          <w:szCs w:val="20"/>
        </w:rPr>
      </w:pPr>
      <w:r w:rsidRPr="00AC08F6">
        <w:rPr>
          <w:rFonts w:ascii="Arial" w:eastAsia="Arial" w:hAnsi="Arial" w:cs="Arial"/>
          <w:sz w:val="20"/>
          <w:szCs w:val="20"/>
        </w:rPr>
        <w:t>5.</w:t>
      </w:r>
      <w:r w:rsidRPr="00AC08F6">
        <w:rPr>
          <w:rFonts w:ascii="Arial" w:eastAsia="Arial" w:hAnsi="Arial" w:cs="Arial"/>
          <w:sz w:val="20"/>
          <w:szCs w:val="20"/>
        </w:rPr>
        <w:tab/>
        <w:t>Approval of Payroll.</w:t>
      </w:r>
    </w:p>
    <w:p w14:paraId="718DB0A3" w14:textId="26B733D9" w:rsidR="00941D00" w:rsidRDefault="006C4E6A" w:rsidP="00AF7BC1">
      <w:pPr>
        <w:spacing w:after="0"/>
        <w:rPr>
          <w:rFonts w:ascii="Arial" w:eastAsia="Arial" w:hAnsi="Arial" w:cs="Arial"/>
          <w:sz w:val="20"/>
          <w:szCs w:val="20"/>
        </w:rPr>
      </w:pPr>
      <w:r w:rsidRPr="00AC08F6">
        <w:rPr>
          <w:rFonts w:ascii="Arial" w:eastAsia="Arial" w:hAnsi="Arial" w:cs="Arial"/>
          <w:sz w:val="20"/>
          <w:szCs w:val="20"/>
        </w:rPr>
        <w:t>6.</w:t>
      </w:r>
      <w:r w:rsidRPr="00AC08F6">
        <w:rPr>
          <w:rFonts w:ascii="Arial" w:eastAsia="Arial" w:hAnsi="Arial" w:cs="Arial"/>
          <w:sz w:val="20"/>
          <w:szCs w:val="20"/>
        </w:rPr>
        <w:tab/>
        <w:t xml:space="preserve">Approval of the minutes </w:t>
      </w:r>
      <w:proofErr w:type="gramStart"/>
      <w:r w:rsidRPr="00AC08F6">
        <w:rPr>
          <w:rFonts w:ascii="Arial" w:eastAsia="Arial" w:hAnsi="Arial" w:cs="Arial"/>
          <w:sz w:val="20"/>
          <w:szCs w:val="20"/>
        </w:rPr>
        <w:t>from</w:t>
      </w:r>
      <w:proofErr w:type="gramEnd"/>
      <w:r w:rsidRPr="00AC08F6">
        <w:rPr>
          <w:rFonts w:ascii="Arial" w:eastAsia="Arial" w:hAnsi="Arial" w:cs="Arial"/>
          <w:sz w:val="20"/>
          <w:szCs w:val="20"/>
        </w:rPr>
        <w:t xml:space="preserve"> </w:t>
      </w:r>
      <w:proofErr w:type="gramStart"/>
      <w:r w:rsidRPr="00AC08F6">
        <w:rPr>
          <w:rFonts w:ascii="Arial" w:eastAsia="Arial" w:hAnsi="Arial" w:cs="Arial"/>
          <w:sz w:val="20"/>
          <w:szCs w:val="20"/>
        </w:rPr>
        <w:t xml:space="preserve">the </w:t>
      </w:r>
      <w:r w:rsidR="00AF7BC1">
        <w:rPr>
          <w:rFonts w:ascii="Arial" w:eastAsia="Arial" w:hAnsi="Arial" w:cs="Arial"/>
          <w:sz w:val="20"/>
          <w:szCs w:val="20"/>
        </w:rPr>
        <w:t>October</w:t>
      </w:r>
      <w:proofErr w:type="gramEnd"/>
      <w:r w:rsidR="00AF7BC1">
        <w:rPr>
          <w:rFonts w:ascii="Arial" w:eastAsia="Arial" w:hAnsi="Arial" w:cs="Arial"/>
          <w:sz w:val="20"/>
          <w:szCs w:val="20"/>
        </w:rPr>
        <w:t xml:space="preserve"> </w:t>
      </w:r>
      <w:r w:rsidR="0075179E">
        <w:rPr>
          <w:rFonts w:ascii="Arial" w:eastAsia="Arial" w:hAnsi="Arial" w:cs="Arial"/>
          <w:sz w:val="20"/>
          <w:szCs w:val="20"/>
        </w:rPr>
        <w:t>20</w:t>
      </w:r>
      <w:r w:rsidR="009B0439">
        <w:rPr>
          <w:rFonts w:ascii="Arial" w:eastAsia="Arial" w:hAnsi="Arial" w:cs="Arial"/>
          <w:sz w:val="20"/>
          <w:szCs w:val="20"/>
        </w:rPr>
        <w:t xml:space="preserve">, </w:t>
      </w:r>
      <w:proofErr w:type="gramStart"/>
      <w:r w:rsidR="009B0439">
        <w:rPr>
          <w:rFonts w:ascii="Arial" w:eastAsia="Arial" w:hAnsi="Arial" w:cs="Arial"/>
          <w:sz w:val="20"/>
          <w:szCs w:val="20"/>
        </w:rPr>
        <w:t>2025</w:t>
      </w:r>
      <w:proofErr w:type="gramEnd"/>
      <w:r w:rsidRPr="00AC08F6">
        <w:rPr>
          <w:rFonts w:ascii="Arial" w:eastAsia="Arial" w:hAnsi="Arial" w:cs="Arial"/>
          <w:sz w:val="20"/>
          <w:szCs w:val="20"/>
        </w:rPr>
        <w:t xml:space="preserve"> NUA special meeting.</w:t>
      </w:r>
      <w:r w:rsidR="00AF7BC1">
        <w:rPr>
          <w:rFonts w:ascii="Arial" w:eastAsia="Arial" w:hAnsi="Arial" w:cs="Arial"/>
          <w:sz w:val="20"/>
          <w:szCs w:val="20"/>
        </w:rPr>
        <w:t xml:space="preserve"> </w:t>
      </w:r>
      <w:r w:rsidR="00BD5D02">
        <w:rPr>
          <w:rFonts w:ascii="Arial" w:eastAsia="Arial" w:hAnsi="Arial" w:cs="Arial"/>
          <w:sz w:val="20"/>
          <w:szCs w:val="20"/>
        </w:rPr>
        <w:t xml:space="preserve"> </w:t>
      </w:r>
    </w:p>
    <w:p w14:paraId="1E17E62D" w14:textId="5DD05087" w:rsidR="0040248D" w:rsidRDefault="0040248D" w:rsidP="0040248D">
      <w:pPr>
        <w:spacing w:after="0"/>
        <w:ind w:left="720" w:hanging="720"/>
        <w:rPr>
          <w:rFonts w:ascii="Arial" w:eastAsia="Arial" w:hAnsi="Arial" w:cs="Arial"/>
          <w:sz w:val="20"/>
          <w:szCs w:val="20"/>
        </w:rPr>
      </w:pPr>
    </w:p>
    <w:p w14:paraId="5D57090B" w14:textId="6F02C488" w:rsidR="00EE2130" w:rsidRPr="00AC08F6" w:rsidRDefault="006F0C55" w:rsidP="00EE2130">
      <w:pPr>
        <w:spacing w:after="0"/>
        <w:rPr>
          <w:rFonts w:ascii="Arial" w:eastAsia="Arial" w:hAnsi="Arial" w:cs="Arial"/>
          <w:color w:val="000000"/>
          <w:sz w:val="20"/>
          <w:szCs w:val="20"/>
        </w:rPr>
      </w:pPr>
      <w:r w:rsidRPr="00AC08F6">
        <w:rPr>
          <w:rFonts w:ascii="Arial" w:eastAsia="Arial" w:hAnsi="Arial" w:cs="Arial"/>
          <w:color w:val="000000"/>
          <w:sz w:val="20"/>
          <w:szCs w:val="20"/>
        </w:rPr>
        <w:tab/>
      </w:r>
    </w:p>
    <w:p w14:paraId="4626BC63" w14:textId="40A6E2C9" w:rsidR="006C4E6A" w:rsidRPr="00AC08F6" w:rsidRDefault="006C4E6A" w:rsidP="00EE2130">
      <w:pPr>
        <w:spacing w:after="0"/>
        <w:rPr>
          <w:rFonts w:ascii="Arial" w:eastAsia="Arial" w:hAnsi="Arial" w:cs="Arial"/>
          <w:b/>
          <w:sz w:val="20"/>
          <w:szCs w:val="20"/>
          <w:u w:val="single"/>
        </w:rPr>
      </w:pPr>
      <w:r w:rsidRPr="00AC08F6">
        <w:rPr>
          <w:rFonts w:ascii="Arial" w:eastAsia="Arial" w:hAnsi="Arial" w:cs="Arial"/>
          <w:b/>
          <w:sz w:val="20"/>
          <w:szCs w:val="20"/>
          <w:u w:val="single"/>
        </w:rPr>
        <w:t>OTHER BUSINESS:</w:t>
      </w:r>
    </w:p>
    <w:bookmarkEnd w:id="0"/>
    <w:bookmarkEnd w:id="1"/>
    <w:p w14:paraId="46677C49" w14:textId="0472573D" w:rsidR="00841598" w:rsidRDefault="00841598" w:rsidP="00FB1FC5">
      <w:pPr>
        <w:widowControl w:val="0"/>
        <w:snapToGrid w:val="0"/>
        <w:spacing w:after="0" w:line="240" w:lineRule="auto"/>
        <w:ind w:left="720" w:hanging="720"/>
        <w:rPr>
          <w:rFonts w:ascii="Arial" w:eastAsia="Arial" w:hAnsi="Arial" w:cs="Arial"/>
          <w:bCs/>
          <w:sz w:val="20"/>
          <w:szCs w:val="20"/>
        </w:rPr>
      </w:pPr>
    </w:p>
    <w:p w14:paraId="40EBBFF2" w14:textId="499C6DAC" w:rsidR="008E4F84" w:rsidRDefault="0075179E" w:rsidP="0075218C">
      <w:pPr>
        <w:widowControl w:val="0"/>
        <w:snapToGrid w:val="0"/>
        <w:spacing w:after="0" w:line="240" w:lineRule="auto"/>
        <w:rPr>
          <w:rFonts w:ascii="Arial" w:eastAsia="Arial" w:hAnsi="Arial" w:cs="Arial"/>
          <w:bCs/>
          <w:sz w:val="20"/>
          <w:szCs w:val="20"/>
        </w:rPr>
      </w:pPr>
      <w:r>
        <w:rPr>
          <w:rFonts w:ascii="Arial" w:eastAsia="Arial" w:hAnsi="Arial" w:cs="Arial"/>
          <w:bCs/>
          <w:sz w:val="20"/>
          <w:szCs w:val="20"/>
        </w:rPr>
        <w:t>None</w:t>
      </w:r>
    </w:p>
    <w:p w14:paraId="6989CF5D" w14:textId="77777777" w:rsidR="0075179E" w:rsidRDefault="0075179E" w:rsidP="0075218C">
      <w:pPr>
        <w:widowControl w:val="0"/>
        <w:snapToGrid w:val="0"/>
        <w:spacing w:after="0" w:line="240" w:lineRule="auto"/>
        <w:rPr>
          <w:rFonts w:ascii="Arial" w:eastAsia="Arial" w:hAnsi="Arial" w:cs="Arial"/>
          <w:bCs/>
          <w:sz w:val="20"/>
          <w:szCs w:val="20"/>
        </w:rPr>
      </w:pPr>
    </w:p>
    <w:p w14:paraId="7A910E39" w14:textId="77777777" w:rsidR="0075179E" w:rsidRDefault="0075179E" w:rsidP="0075218C">
      <w:pPr>
        <w:widowControl w:val="0"/>
        <w:snapToGrid w:val="0"/>
        <w:spacing w:after="0" w:line="240" w:lineRule="auto"/>
        <w:rPr>
          <w:rFonts w:ascii="Arial" w:eastAsia="Arial" w:hAnsi="Arial" w:cs="Arial"/>
          <w:bCs/>
          <w:sz w:val="20"/>
          <w:szCs w:val="20"/>
        </w:rPr>
      </w:pPr>
    </w:p>
    <w:p w14:paraId="69F259CD" w14:textId="77777777" w:rsidR="0075179E" w:rsidRDefault="0075179E" w:rsidP="0075218C">
      <w:pPr>
        <w:widowControl w:val="0"/>
        <w:snapToGrid w:val="0"/>
        <w:spacing w:after="0" w:line="240" w:lineRule="auto"/>
        <w:rPr>
          <w:rFonts w:ascii="Arial" w:eastAsia="Arial" w:hAnsi="Arial" w:cs="Arial"/>
          <w:bCs/>
          <w:sz w:val="20"/>
          <w:szCs w:val="20"/>
        </w:rPr>
      </w:pPr>
    </w:p>
    <w:p w14:paraId="65321DC0" w14:textId="77777777" w:rsidR="0075179E" w:rsidRDefault="0075179E" w:rsidP="0075218C">
      <w:pPr>
        <w:widowControl w:val="0"/>
        <w:snapToGrid w:val="0"/>
        <w:spacing w:after="0" w:line="240" w:lineRule="auto"/>
        <w:rPr>
          <w:rFonts w:ascii="Arial" w:eastAsia="Arial" w:hAnsi="Arial" w:cs="Arial"/>
          <w:bCs/>
          <w:sz w:val="20"/>
          <w:szCs w:val="20"/>
        </w:rPr>
      </w:pPr>
    </w:p>
    <w:p w14:paraId="3FA36340" w14:textId="77777777" w:rsidR="0075179E" w:rsidRPr="00AC08F6" w:rsidRDefault="0075179E" w:rsidP="0075218C">
      <w:pPr>
        <w:widowControl w:val="0"/>
        <w:snapToGrid w:val="0"/>
        <w:spacing w:after="0" w:line="240" w:lineRule="auto"/>
        <w:rPr>
          <w:rFonts w:ascii="Arial" w:hAnsi="Arial" w:cs="Arial"/>
          <w:sz w:val="20"/>
          <w:szCs w:val="20"/>
        </w:rPr>
      </w:pPr>
    </w:p>
    <w:p w14:paraId="539DB9B5" w14:textId="77777777" w:rsidR="0075218C" w:rsidRDefault="006C4E6A" w:rsidP="0075218C">
      <w:pPr>
        <w:rPr>
          <w:rFonts w:ascii="Arial" w:eastAsia="Arial" w:hAnsi="Arial" w:cs="Arial"/>
          <w:b/>
          <w:sz w:val="20"/>
          <w:szCs w:val="20"/>
        </w:rPr>
      </w:pPr>
      <w:r w:rsidRPr="00AC08F6">
        <w:rPr>
          <w:rFonts w:ascii="Arial" w:eastAsia="Arial" w:hAnsi="Arial" w:cs="Arial"/>
          <w:b/>
          <w:sz w:val="20"/>
          <w:szCs w:val="20"/>
          <w:u w:val="single"/>
        </w:rPr>
        <w:t>ADJOURN</w:t>
      </w:r>
      <w:r w:rsidRPr="00AC08F6">
        <w:rPr>
          <w:rFonts w:ascii="Arial" w:eastAsia="Arial" w:hAnsi="Arial" w:cs="Arial"/>
          <w:b/>
          <w:sz w:val="20"/>
          <w:szCs w:val="20"/>
        </w:rPr>
        <w:t xml:space="preserve">    Time:</w:t>
      </w:r>
      <w:r w:rsidR="00347B81" w:rsidRPr="00AC08F6">
        <w:rPr>
          <w:rFonts w:ascii="Arial" w:eastAsia="Arial" w:hAnsi="Arial" w:cs="Arial"/>
          <w:b/>
          <w:sz w:val="20"/>
          <w:szCs w:val="20"/>
        </w:rPr>
        <w:t xml:space="preserve"> </w:t>
      </w:r>
      <w:r w:rsidR="0006398E" w:rsidRPr="00AC08F6">
        <w:rPr>
          <w:rFonts w:ascii="Arial" w:eastAsia="Arial" w:hAnsi="Arial" w:cs="Arial"/>
          <w:b/>
          <w:sz w:val="20"/>
          <w:szCs w:val="20"/>
        </w:rPr>
        <w:t>__</w:t>
      </w:r>
      <w:r w:rsidR="00AF7BC1">
        <w:rPr>
          <w:rFonts w:ascii="Arial" w:eastAsia="Arial" w:hAnsi="Arial" w:cs="Arial"/>
          <w:b/>
          <w:sz w:val="20"/>
          <w:szCs w:val="20"/>
        </w:rPr>
        <w:t>____</w:t>
      </w:r>
      <w:r w:rsidR="0075218C">
        <w:rPr>
          <w:rFonts w:ascii="Arial" w:eastAsia="Arial" w:hAnsi="Arial" w:cs="Arial"/>
          <w:b/>
          <w:sz w:val="20"/>
          <w:szCs w:val="20"/>
        </w:rPr>
        <w:t xml:space="preserve">      </w:t>
      </w:r>
    </w:p>
    <w:p w14:paraId="674BC8A9" w14:textId="761577F4" w:rsidR="00D50664" w:rsidRPr="005B106D" w:rsidRDefault="00D50664" w:rsidP="0075218C">
      <w:pPr>
        <w:rPr>
          <w:rFonts w:ascii="Arial" w:eastAsia="Arial" w:hAnsi="Arial" w:cs="Arial"/>
          <w:bCs/>
          <w:sz w:val="20"/>
          <w:szCs w:val="20"/>
        </w:rPr>
      </w:pPr>
      <w:r>
        <w:rPr>
          <w:rFonts w:ascii="Arial" w:eastAsia="Arial" w:hAnsi="Arial" w:cs="Arial"/>
          <w:bCs/>
          <w:sz w:val="20"/>
          <w:szCs w:val="20"/>
        </w:rPr>
        <w:t xml:space="preserve">Posted at Noble City Hall and the city website at 5:15 P.M. on </w:t>
      </w:r>
      <w:r w:rsidR="00AF7BC1">
        <w:rPr>
          <w:rFonts w:ascii="Arial" w:eastAsia="Arial" w:hAnsi="Arial" w:cs="Arial"/>
          <w:bCs/>
          <w:sz w:val="20"/>
          <w:szCs w:val="20"/>
        </w:rPr>
        <w:t>10/</w:t>
      </w:r>
      <w:r w:rsidR="0075179E">
        <w:rPr>
          <w:rFonts w:ascii="Arial" w:eastAsia="Arial" w:hAnsi="Arial" w:cs="Arial"/>
          <w:bCs/>
          <w:sz w:val="20"/>
          <w:szCs w:val="20"/>
        </w:rPr>
        <w:t>30</w:t>
      </w:r>
      <w:r w:rsidR="00EA25FC">
        <w:rPr>
          <w:rFonts w:ascii="Arial" w:eastAsia="Arial" w:hAnsi="Arial" w:cs="Arial"/>
          <w:bCs/>
          <w:sz w:val="20"/>
          <w:szCs w:val="20"/>
        </w:rPr>
        <w:t>/2025</w:t>
      </w:r>
    </w:p>
    <w:sectPr w:rsidR="00D50664" w:rsidRPr="005B106D" w:rsidSect="00B01A92">
      <w:footerReference w:type="default" r:id="rId7"/>
      <w:pgSz w:w="12240" w:h="15840"/>
      <w:pgMar w:top="63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0F939" w14:textId="77777777" w:rsidR="00E569D2" w:rsidRDefault="00E569D2">
      <w:pPr>
        <w:spacing w:after="0" w:line="240" w:lineRule="auto"/>
      </w:pPr>
      <w:r>
        <w:separator/>
      </w:r>
    </w:p>
  </w:endnote>
  <w:endnote w:type="continuationSeparator" w:id="0">
    <w:p w14:paraId="170B1456" w14:textId="77777777" w:rsidR="00E569D2" w:rsidRDefault="00E56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2B22" w14:textId="77777777" w:rsidR="00700CD5" w:rsidRDefault="00700CD5">
    <w:pPr>
      <w:pBdr>
        <w:top w:val="nil"/>
        <w:left w:val="nil"/>
        <w:bottom w:val="nil"/>
        <w:right w:val="nil"/>
        <w:between w:val="nil"/>
      </w:pBdr>
      <w:tabs>
        <w:tab w:val="center" w:pos="4320"/>
        <w:tab w:val="right" w:pos="8640"/>
      </w:tabs>
      <w:jc w:val="center"/>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B1C3B" w14:textId="77777777" w:rsidR="00E569D2" w:rsidRDefault="00E569D2">
      <w:pPr>
        <w:spacing w:after="0" w:line="240" w:lineRule="auto"/>
      </w:pPr>
      <w:r>
        <w:separator/>
      </w:r>
    </w:p>
  </w:footnote>
  <w:footnote w:type="continuationSeparator" w:id="0">
    <w:p w14:paraId="47B2B0F4" w14:textId="77777777" w:rsidR="00E569D2" w:rsidRDefault="00E569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31E39"/>
    <w:multiLevelType w:val="hybridMultilevel"/>
    <w:tmpl w:val="A9D849E4"/>
    <w:lvl w:ilvl="0" w:tplc="30E0650C">
      <w:start w:val="1"/>
      <w:numFmt w:val="decimal"/>
      <w:lvlText w:val="%1."/>
      <w:lvlJc w:val="left"/>
      <w:pPr>
        <w:ind w:left="1080" w:hanging="360"/>
      </w:pPr>
      <w:rPr>
        <w:rFonts w:ascii="Times New Roman" w:hAnsi="Times New Roman" w:cs="Times New Roman" w:hint="default"/>
        <w:b w:val="0"/>
        <w:bCs/>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ADA4A02"/>
    <w:multiLevelType w:val="hybridMultilevel"/>
    <w:tmpl w:val="FB8A8064"/>
    <w:lvl w:ilvl="0" w:tplc="01CE82E4">
      <w:start w:val="4"/>
      <w:numFmt w:val="decimal"/>
      <w:lvlText w:val="%1."/>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A6ADB40">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35AFA82">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11E08AA">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3AABBDC">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DEAD8C6">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26E9ACC">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56E018C">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EC679EC">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17D1B4D"/>
    <w:multiLevelType w:val="hybridMultilevel"/>
    <w:tmpl w:val="9B1ABBB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615E60"/>
    <w:multiLevelType w:val="hybridMultilevel"/>
    <w:tmpl w:val="D0EA3C4E"/>
    <w:lvl w:ilvl="0" w:tplc="8F3437A2">
      <w:start w:val="7"/>
      <w:numFmt w:val="decimal"/>
      <w:lvlText w:val="%1."/>
      <w:lvlJc w:val="left"/>
      <w:pPr>
        <w:ind w:left="720" w:hanging="360"/>
      </w:pPr>
      <w:rPr>
        <w:rFonts w:eastAsiaTheme="minorHAnsi"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604E60"/>
    <w:multiLevelType w:val="hybridMultilevel"/>
    <w:tmpl w:val="984288D8"/>
    <w:lvl w:ilvl="0" w:tplc="7A162F30">
      <w:start w:val="7"/>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16cid:durableId="807670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2494351">
    <w:abstractNumId w:val="2"/>
  </w:num>
  <w:num w:numId="3" w16cid:durableId="1524897417">
    <w:abstractNumId w:val="3"/>
  </w:num>
  <w:num w:numId="4" w16cid:durableId="1302927455">
    <w:abstractNumId w:val="1"/>
  </w:num>
  <w:num w:numId="5" w16cid:durableId="57823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85C"/>
    <w:rsid w:val="000423AC"/>
    <w:rsid w:val="000458B1"/>
    <w:rsid w:val="00053297"/>
    <w:rsid w:val="0006398E"/>
    <w:rsid w:val="001A146C"/>
    <w:rsid w:val="001B0D1F"/>
    <w:rsid w:val="00202704"/>
    <w:rsid w:val="00222AD4"/>
    <w:rsid w:val="002466F2"/>
    <w:rsid w:val="00266323"/>
    <w:rsid w:val="0028179A"/>
    <w:rsid w:val="002C793A"/>
    <w:rsid w:val="002F5E99"/>
    <w:rsid w:val="0030691A"/>
    <w:rsid w:val="00347B81"/>
    <w:rsid w:val="003565F7"/>
    <w:rsid w:val="003734F6"/>
    <w:rsid w:val="003953FD"/>
    <w:rsid w:val="003A6048"/>
    <w:rsid w:val="003E58C1"/>
    <w:rsid w:val="0040248D"/>
    <w:rsid w:val="004B196D"/>
    <w:rsid w:val="004B3354"/>
    <w:rsid w:val="004C45CA"/>
    <w:rsid w:val="004E2EE1"/>
    <w:rsid w:val="00504567"/>
    <w:rsid w:val="005112CB"/>
    <w:rsid w:val="0054636A"/>
    <w:rsid w:val="00551DD4"/>
    <w:rsid w:val="005558C2"/>
    <w:rsid w:val="00583988"/>
    <w:rsid w:val="005942DE"/>
    <w:rsid w:val="005B106D"/>
    <w:rsid w:val="005E5B71"/>
    <w:rsid w:val="005F014F"/>
    <w:rsid w:val="005F084A"/>
    <w:rsid w:val="005F3A48"/>
    <w:rsid w:val="006726A2"/>
    <w:rsid w:val="00681F8E"/>
    <w:rsid w:val="006C4E6A"/>
    <w:rsid w:val="006F0C55"/>
    <w:rsid w:val="00700CD5"/>
    <w:rsid w:val="00716FF4"/>
    <w:rsid w:val="00722AA6"/>
    <w:rsid w:val="0075179E"/>
    <w:rsid w:val="0075218C"/>
    <w:rsid w:val="00755645"/>
    <w:rsid w:val="0077641C"/>
    <w:rsid w:val="007A32EA"/>
    <w:rsid w:val="007F732C"/>
    <w:rsid w:val="00803613"/>
    <w:rsid w:val="00836716"/>
    <w:rsid w:val="00841598"/>
    <w:rsid w:val="0085453F"/>
    <w:rsid w:val="00882F82"/>
    <w:rsid w:val="00892961"/>
    <w:rsid w:val="008B0FF8"/>
    <w:rsid w:val="008C73A7"/>
    <w:rsid w:val="008C7D3A"/>
    <w:rsid w:val="008E4F84"/>
    <w:rsid w:val="00941D00"/>
    <w:rsid w:val="009B0439"/>
    <w:rsid w:val="009B5F5E"/>
    <w:rsid w:val="009D6D8C"/>
    <w:rsid w:val="00A12CAB"/>
    <w:rsid w:val="00AC08F6"/>
    <w:rsid w:val="00AF7BC1"/>
    <w:rsid w:val="00AF7FB4"/>
    <w:rsid w:val="00B01A92"/>
    <w:rsid w:val="00B10E96"/>
    <w:rsid w:val="00B70DC2"/>
    <w:rsid w:val="00B77A98"/>
    <w:rsid w:val="00BD5D02"/>
    <w:rsid w:val="00C24694"/>
    <w:rsid w:val="00C447A4"/>
    <w:rsid w:val="00C732D2"/>
    <w:rsid w:val="00C936B4"/>
    <w:rsid w:val="00D0585C"/>
    <w:rsid w:val="00D059D1"/>
    <w:rsid w:val="00D5006A"/>
    <w:rsid w:val="00D50664"/>
    <w:rsid w:val="00D63815"/>
    <w:rsid w:val="00D75786"/>
    <w:rsid w:val="00DA3883"/>
    <w:rsid w:val="00DA66FD"/>
    <w:rsid w:val="00DF7E43"/>
    <w:rsid w:val="00E06483"/>
    <w:rsid w:val="00E206AD"/>
    <w:rsid w:val="00E41001"/>
    <w:rsid w:val="00E4315D"/>
    <w:rsid w:val="00E569D2"/>
    <w:rsid w:val="00EA25FC"/>
    <w:rsid w:val="00EC74EC"/>
    <w:rsid w:val="00ED13A1"/>
    <w:rsid w:val="00EE2130"/>
    <w:rsid w:val="00EE3735"/>
    <w:rsid w:val="00F31600"/>
    <w:rsid w:val="00F434FC"/>
    <w:rsid w:val="00F538D5"/>
    <w:rsid w:val="00F9465B"/>
    <w:rsid w:val="00FB1FC5"/>
    <w:rsid w:val="00FF2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6F32F"/>
  <w15:chartTrackingRefBased/>
  <w15:docId w15:val="{A3199708-0740-4E92-9BDD-63C2B984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E6A"/>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D0585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0585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0585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0585C"/>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0585C"/>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0585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0585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0585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0585C"/>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8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58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58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58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58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5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85C"/>
    <w:rPr>
      <w:rFonts w:eastAsiaTheme="majorEastAsia" w:cstheme="majorBidi"/>
      <w:color w:val="272727" w:themeColor="text1" w:themeTint="D8"/>
    </w:rPr>
  </w:style>
  <w:style w:type="paragraph" w:styleId="Title">
    <w:name w:val="Title"/>
    <w:basedOn w:val="Normal"/>
    <w:next w:val="Normal"/>
    <w:link w:val="TitleChar"/>
    <w:uiPriority w:val="10"/>
    <w:qFormat/>
    <w:rsid w:val="00D0585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5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85C"/>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05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85C"/>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0585C"/>
    <w:rPr>
      <w:i/>
      <w:iCs/>
      <w:color w:val="404040" w:themeColor="text1" w:themeTint="BF"/>
    </w:rPr>
  </w:style>
  <w:style w:type="paragraph" w:styleId="ListParagraph">
    <w:name w:val="List Paragraph"/>
    <w:basedOn w:val="Normal"/>
    <w:uiPriority w:val="34"/>
    <w:qFormat/>
    <w:rsid w:val="00D0585C"/>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0585C"/>
    <w:rPr>
      <w:i/>
      <w:iCs/>
      <w:color w:val="2F5496" w:themeColor="accent1" w:themeShade="BF"/>
    </w:rPr>
  </w:style>
  <w:style w:type="paragraph" w:styleId="IntenseQuote">
    <w:name w:val="Intense Quote"/>
    <w:basedOn w:val="Normal"/>
    <w:next w:val="Normal"/>
    <w:link w:val="IntenseQuoteChar"/>
    <w:uiPriority w:val="30"/>
    <w:qFormat/>
    <w:rsid w:val="00D0585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0585C"/>
    <w:rPr>
      <w:i/>
      <w:iCs/>
      <w:color w:val="2F5496" w:themeColor="accent1" w:themeShade="BF"/>
    </w:rPr>
  </w:style>
  <w:style w:type="character" w:styleId="IntenseReference">
    <w:name w:val="Intense Reference"/>
    <w:basedOn w:val="DefaultParagraphFont"/>
    <w:uiPriority w:val="32"/>
    <w:qFormat/>
    <w:rsid w:val="00D0585C"/>
    <w:rPr>
      <w:b/>
      <w:bCs/>
      <w:smallCaps/>
      <w:color w:val="2F5496" w:themeColor="accent1" w:themeShade="BF"/>
      <w:spacing w:val="5"/>
    </w:rPr>
  </w:style>
  <w:style w:type="paragraph" w:customStyle="1" w:styleId="Default">
    <w:name w:val="Default"/>
    <w:rsid w:val="00DA3883"/>
    <w:pPr>
      <w:autoSpaceDE w:val="0"/>
      <w:autoSpaceDN w:val="0"/>
      <w:adjustRightInd w:val="0"/>
      <w:spacing w:after="0" w:line="240" w:lineRule="auto"/>
    </w:pPr>
    <w:rPr>
      <w:rFonts w:ascii="Arial" w:eastAsiaTheme="minorEastAsia"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658665">
      <w:bodyDiv w:val="1"/>
      <w:marLeft w:val="0"/>
      <w:marRight w:val="0"/>
      <w:marTop w:val="0"/>
      <w:marBottom w:val="0"/>
      <w:divBdr>
        <w:top w:val="none" w:sz="0" w:space="0" w:color="auto"/>
        <w:left w:val="none" w:sz="0" w:space="0" w:color="auto"/>
        <w:bottom w:val="none" w:sz="0" w:space="0" w:color="auto"/>
        <w:right w:val="none" w:sz="0" w:space="0" w:color="auto"/>
      </w:divBdr>
      <w:divsChild>
        <w:div w:id="6025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1060</Characters>
  <Application>Microsoft Office Word</Application>
  <DocSecurity>0</DocSecurity>
  <Lines>35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Robert Porton</cp:lastModifiedBy>
  <cp:revision>2</cp:revision>
  <cp:lastPrinted>2025-09-11T17:43:00Z</cp:lastPrinted>
  <dcterms:created xsi:type="dcterms:W3CDTF">2025-10-30T19:48:00Z</dcterms:created>
  <dcterms:modified xsi:type="dcterms:W3CDTF">2025-10-30T19:48:00Z</dcterms:modified>
</cp:coreProperties>
</file>